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29C" w:rsidRPr="00AE5334" w:rsidRDefault="0009229C" w:rsidP="00CF260F">
      <w:pPr>
        <w:ind w:right="-803"/>
        <w:jc w:val="center"/>
        <w:outlineLvl w:val="0"/>
        <w:rPr>
          <w:b/>
          <w:lang w:val="uk-UA"/>
        </w:rPr>
      </w:pPr>
      <w:r w:rsidRPr="00AE5334">
        <w:rPr>
          <w:b/>
          <w:lang w:val="uk-UA"/>
        </w:rPr>
        <w:t>Державний професійно-технічний навчальний заклад</w:t>
      </w:r>
    </w:p>
    <w:p w:rsidR="0009229C" w:rsidRPr="00AE5334" w:rsidRDefault="0009229C" w:rsidP="00CF260F">
      <w:pPr>
        <w:jc w:val="center"/>
        <w:outlineLvl w:val="0"/>
        <w:rPr>
          <w:b/>
          <w:lang w:val="uk-UA"/>
        </w:rPr>
      </w:pPr>
      <w:r w:rsidRPr="00AE5334">
        <w:rPr>
          <w:b/>
          <w:lang w:val="uk-UA"/>
        </w:rPr>
        <w:t>«Рівненський центр професійно-технічної освіти сервісу та дизайну»</w:t>
      </w:r>
    </w:p>
    <w:p w:rsidR="0009229C" w:rsidRDefault="0009229C" w:rsidP="00CF260F">
      <w:pPr>
        <w:jc w:val="center"/>
        <w:rPr>
          <w:lang w:val="uk-UA"/>
        </w:rPr>
      </w:pPr>
    </w:p>
    <w:p w:rsidR="00CF260F" w:rsidRDefault="00CF260F" w:rsidP="00CF260F">
      <w:pPr>
        <w:jc w:val="center"/>
        <w:rPr>
          <w:lang w:val="uk-UA"/>
        </w:rPr>
      </w:pPr>
    </w:p>
    <w:p w:rsidR="00CF260F" w:rsidRDefault="00CF260F" w:rsidP="00CF260F">
      <w:pPr>
        <w:jc w:val="center"/>
        <w:rPr>
          <w:lang w:val="uk-UA"/>
        </w:rPr>
      </w:pPr>
    </w:p>
    <w:p w:rsidR="00CF260F" w:rsidRDefault="00CF260F" w:rsidP="00CF260F">
      <w:pPr>
        <w:jc w:val="center"/>
        <w:rPr>
          <w:lang w:val="uk-UA"/>
        </w:rPr>
      </w:pPr>
    </w:p>
    <w:p w:rsidR="00CF260F" w:rsidRDefault="00CF260F" w:rsidP="00CF260F">
      <w:pPr>
        <w:jc w:val="center"/>
        <w:rPr>
          <w:lang w:val="uk-UA"/>
        </w:rPr>
      </w:pPr>
    </w:p>
    <w:p w:rsidR="00CF260F" w:rsidRDefault="00CF260F" w:rsidP="00CF260F">
      <w:pPr>
        <w:jc w:val="center"/>
        <w:rPr>
          <w:lang w:val="uk-UA"/>
        </w:rPr>
      </w:pPr>
    </w:p>
    <w:p w:rsidR="00CF260F" w:rsidRDefault="00CF260F" w:rsidP="00CF260F">
      <w:pPr>
        <w:jc w:val="center"/>
        <w:rPr>
          <w:lang w:val="uk-UA"/>
        </w:rPr>
      </w:pPr>
    </w:p>
    <w:p w:rsidR="00CF260F" w:rsidRPr="00CF260F" w:rsidRDefault="00CF260F" w:rsidP="00AE5334">
      <w:pPr>
        <w:rPr>
          <w:lang w:val="uk-UA"/>
        </w:rPr>
      </w:pPr>
    </w:p>
    <w:p w:rsidR="0009229C" w:rsidRPr="00CF260F" w:rsidRDefault="00AE5334" w:rsidP="001C4A7A">
      <w:pPr>
        <w:jc w:val="center"/>
        <w:outlineLvl w:val="0"/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>Методична розробка</w:t>
      </w:r>
      <w:r w:rsidR="0009229C" w:rsidRPr="00CF260F">
        <w:rPr>
          <w:b/>
          <w:i/>
          <w:sz w:val="36"/>
          <w:szCs w:val="36"/>
          <w:lang w:val="uk-UA"/>
        </w:rPr>
        <w:t xml:space="preserve"> з професії </w:t>
      </w:r>
      <w:r>
        <w:rPr>
          <w:b/>
          <w:i/>
          <w:sz w:val="36"/>
          <w:szCs w:val="36"/>
          <w:lang w:val="uk-UA"/>
        </w:rPr>
        <w:t>«</w:t>
      </w:r>
      <w:r w:rsidR="0009229C" w:rsidRPr="00CF260F">
        <w:rPr>
          <w:b/>
          <w:i/>
          <w:sz w:val="36"/>
          <w:szCs w:val="36"/>
          <w:lang w:val="uk-UA"/>
        </w:rPr>
        <w:t>флорист</w:t>
      </w:r>
      <w:r>
        <w:rPr>
          <w:b/>
          <w:i/>
          <w:sz w:val="36"/>
          <w:szCs w:val="36"/>
          <w:lang w:val="uk-UA"/>
        </w:rPr>
        <w:t>»</w:t>
      </w:r>
    </w:p>
    <w:p w:rsidR="0009229C" w:rsidRPr="00CF260F" w:rsidRDefault="00AE5334" w:rsidP="00C14274">
      <w:pPr>
        <w:jc w:val="center"/>
        <w:rPr>
          <w:b/>
          <w:i/>
          <w:sz w:val="36"/>
          <w:szCs w:val="36"/>
          <w:lang w:val="uk-UA"/>
        </w:rPr>
      </w:pP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706120</wp:posOffset>
            </wp:positionH>
            <wp:positionV relativeFrom="paragraph">
              <wp:posOffset>156845</wp:posOffset>
            </wp:positionV>
            <wp:extent cx="4076700" cy="5181600"/>
            <wp:effectExtent l="19050" t="0" r="0" b="0"/>
            <wp:wrapNone/>
            <wp:docPr id="19" name="Рисунок 10" descr="zapovedy-ikeb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povedy-ikeban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36"/>
          <w:szCs w:val="36"/>
          <w:lang w:val="uk-UA"/>
        </w:rPr>
        <w:t xml:space="preserve"> на тему:</w:t>
      </w:r>
      <w:r w:rsidR="00841DDA" w:rsidRPr="00CF260F">
        <w:rPr>
          <w:b/>
          <w:i/>
          <w:sz w:val="36"/>
          <w:szCs w:val="36"/>
          <w:lang w:val="uk-UA"/>
        </w:rPr>
        <w:t xml:space="preserve"> «Східні флористичні традиції</w:t>
      </w:r>
      <w:r w:rsidR="0009229C" w:rsidRPr="00CF260F">
        <w:rPr>
          <w:b/>
          <w:i/>
          <w:sz w:val="36"/>
          <w:szCs w:val="36"/>
          <w:lang w:val="uk-UA"/>
        </w:rPr>
        <w:t>»</w:t>
      </w:r>
    </w:p>
    <w:p w:rsidR="00C14274" w:rsidRDefault="00C14274" w:rsidP="00250B40">
      <w:pPr>
        <w:jc w:val="right"/>
        <w:rPr>
          <w:sz w:val="36"/>
          <w:szCs w:val="36"/>
          <w:lang w:val="uk-UA"/>
        </w:rPr>
      </w:pPr>
    </w:p>
    <w:p w:rsidR="00CF260F" w:rsidRDefault="00CF260F" w:rsidP="00250B40">
      <w:pPr>
        <w:jc w:val="right"/>
        <w:rPr>
          <w:sz w:val="36"/>
          <w:szCs w:val="36"/>
          <w:lang w:val="uk-UA"/>
        </w:rPr>
      </w:pPr>
    </w:p>
    <w:p w:rsidR="00CF260F" w:rsidRDefault="00CF260F" w:rsidP="00250B40">
      <w:pPr>
        <w:jc w:val="right"/>
        <w:rPr>
          <w:sz w:val="36"/>
          <w:szCs w:val="36"/>
          <w:lang w:val="uk-UA"/>
        </w:rPr>
      </w:pPr>
    </w:p>
    <w:p w:rsidR="00CF260F" w:rsidRDefault="00CF260F" w:rsidP="00250B40">
      <w:pPr>
        <w:jc w:val="right"/>
        <w:rPr>
          <w:sz w:val="36"/>
          <w:szCs w:val="36"/>
          <w:lang w:val="uk-UA"/>
        </w:rPr>
      </w:pPr>
    </w:p>
    <w:p w:rsidR="00CF260F" w:rsidRDefault="00CF260F" w:rsidP="006032E2">
      <w:pPr>
        <w:rPr>
          <w:sz w:val="36"/>
          <w:szCs w:val="36"/>
          <w:lang w:val="uk-UA"/>
        </w:rPr>
      </w:pPr>
    </w:p>
    <w:p w:rsidR="00CF260F" w:rsidRDefault="00CF260F" w:rsidP="00250B40">
      <w:pPr>
        <w:jc w:val="right"/>
        <w:rPr>
          <w:sz w:val="36"/>
          <w:szCs w:val="36"/>
          <w:lang w:val="uk-UA"/>
        </w:rPr>
      </w:pPr>
    </w:p>
    <w:p w:rsidR="00CF260F" w:rsidRDefault="00CF260F" w:rsidP="009E74F4">
      <w:pPr>
        <w:jc w:val="center"/>
        <w:rPr>
          <w:sz w:val="36"/>
          <w:szCs w:val="36"/>
          <w:lang w:val="uk-UA"/>
        </w:rPr>
      </w:pPr>
    </w:p>
    <w:p w:rsidR="009E74F4" w:rsidRDefault="009E74F4" w:rsidP="009E74F4">
      <w:pPr>
        <w:jc w:val="center"/>
        <w:rPr>
          <w:sz w:val="36"/>
          <w:szCs w:val="36"/>
          <w:lang w:val="uk-UA"/>
        </w:rPr>
      </w:pPr>
    </w:p>
    <w:p w:rsidR="009E74F4" w:rsidRDefault="009E74F4" w:rsidP="009E74F4">
      <w:pPr>
        <w:jc w:val="center"/>
        <w:rPr>
          <w:sz w:val="36"/>
          <w:szCs w:val="36"/>
          <w:lang w:val="uk-UA"/>
        </w:rPr>
      </w:pPr>
    </w:p>
    <w:p w:rsidR="009E74F4" w:rsidRDefault="009E74F4" w:rsidP="009E74F4">
      <w:pPr>
        <w:jc w:val="center"/>
        <w:rPr>
          <w:sz w:val="36"/>
          <w:szCs w:val="36"/>
          <w:lang w:val="uk-UA"/>
        </w:rPr>
      </w:pPr>
    </w:p>
    <w:p w:rsidR="009E74F4" w:rsidRDefault="009E74F4" w:rsidP="009E74F4">
      <w:pPr>
        <w:jc w:val="center"/>
        <w:rPr>
          <w:sz w:val="36"/>
          <w:szCs w:val="36"/>
          <w:lang w:val="uk-UA"/>
        </w:rPr>
      </w:pPr>
    </w:p>
    <w:p w:rsidR="009E74F4" w:rsidRDefault="009E74F4" w:rsidP="009E74F4">
      <w:pPr>
        <w:jc w:val="center"/>
        <w:rPr>
          <w:sz w:val="36"/>
          <w:szCs w:val="36"/>
          <w:lang w:val="uk-UA"/>
        </w:rPr>
      </w:pPr>
    </w:p>
    <w:p w:rsidR="009E74F4" w:rsidRDefault="009E74F4" w:rsidP="009E74F4">
      <w:pPr>
        <w:jc w:val="center"/>
        <w:rPr>
          <w:sz w:val="36"/>
          <w:szCs w:val="36"/>
          <w:lang w:val="uk-UA"/>
        </w:rPr>
      </w:pPr>
    </w:p>
    <w:p w:rsidR="009E74F4" w:rsidRDefault="009E74F4" w:rsidP="009E74F4">
      <w:pPr>
        <w:jc w:val="center"/>
        <w:rPr>
          <w:sz w:val="36"/>
          <w:szCs w:val="36"/>
          <w:lang w:val="uk-UA"/>
        </w:rPr>
      </w:pPr>
    </w:p>
    <w:p w:rsidR="009E74F4" w:rsidRDefault="009E74F4" w:rsidP="009E74F4">
      <w:pPr>
        <w:jc w:val="center"/>
        <w:rPr>
          <w:sz w:val="36"/>
          <w:szCs w:val="36"/>
          <w:lang w:val="uk-UA"/>
        </w:rPr>
      </w:pPr>
    </w:p>
    <w:p w:rsidR="009E74F4" w:rsidRDefault="009E74F4" w:rsidP="009E74F4">
      <w:pPr>
        <w:jc w:val="center"/>
        <w:rPr>
          <w:sz w:val="36"/>
          <w:szCs w:val="36"/>
          <w:lang w:val="uk-UA"/>
        </w:rPr>
      </w:pPr>
    </w:p>
    <w:p w:rsidR="009E74F4" w:rsidRDefault="009E74F4" w:rsidP="009E74F4">
      <w:pPr>
        <w:jc w:val="center"/>
        <w:rPr>
          <w:sz w:val="36"/>
          <w:szCs w:val="36"/>
          <w:lang w:val="uk-UA"/>
        </w:rPr>
      </w:pPr>
    </w:p>
    <w:p w:rsidR="00CF260F" w:rsidRPr="00CF260F" w:rsidRDefault="00CF260F" w:rsidP="00250B40">
      <w:pPr>
        <w:jc w:val="right"/>
        <w:rPr>
          <w:lang w:val="uk-UA"/>
        </w:rPr>
      </w:pPr>
    </w:p>
    <w:p w:rsidR="00AE5334" w:rsidRDefault="0009229C" w:rsidP="0009229C">
      <w:pPr>
        <w:jc w:val="center"/>
        <w:rPr>
          <w:lang w:val="uk-UA"/>
        </w:rPr>
      </w:pPr>
      <w:r w:rsidRPr="00CF260F">
        <w:t xml:space="preserve">                                                                              </w:t>
      </w:r>
      <w:r w:rsidRPr="00CF260F">
        <w:rPr>
          <w:lang w:val="uk-UA"/>
        </w:rPr>
        <w:t xml:space="preserve">                                                         </w:t>
      </w:r>
    </w:p>
    <w:p w:rsidR="00AE5334" w:rsidRDefault="00AE5334" w:rsidP="0009229C">
      <w:pPr>
        <w:jc w:val="center"/>
        <w:rPr>
          <w:lang w:val="uk-UA"/>
        </w:rPr>
      </w:pPr>
    </w:p>
    <w:p w:rsidR="00AE5334" w:rsidRDefault="00AE5334" w:rsidP="0009229C">
      <w:pPr>
        <w:jc w:val="center"/>
        <w:rPr>
          <w:lang w:val="uk-UA"/>
        </w:rPr>
      </w:pPr>
    </w:p>
    <w:p w:rsidR="00AE5334" w:rsidRDefault="00AE5334" w:rsidP="00AE5334">
      <w:pPr>
        <w:rPr>
          <w:lang w:val="uk-UA"/>
        </w:rPr>
      </w:pPr>
    </w:p>
    <w:p w:rsidR="00AE5334" w:rsidRDefault="00AE5334" w:rsidP="0009229C">
      <w:pPr>
        <w:jc w:val="center"/>
        <w:rPr>
          <w:lang w:val="uk-UA"/>
        </w:rPr>
      </w:pPr>
    </w:p>
    <w:p w:rsidR="0009229C" w:rsidRPr="00AE5334" w:rsidRDefault="00AE5334" w:rsidP="0009229C">
      <w:pPr>
        <w:jc w:val="center"/>
        <w:rPr>
          <w:lang w:val="uk-UA"/>
        </w:rPr>
      </w:pPr>
      <w:r>
        <w:rPr>
          <w:lang w:val="uk-UA"/>
        </w:rPr>
        <w:t xml:space="preserve">                                                                           </w:t>
      </w:r>
      <w:r w:rsidR="0009229C" w:rsidRPr="00CF260F">
        <w:rPr>
          <w:lang w:val="uk-UA"/>
        </w:rPr>
        <w:t xml:space="preserve"> </w:t>
      </w:r>
      <w:r w:rsidR="0009229C" w:rsidRPr="00CF260F">
        <w:t xml:space="preserve">   </w:t>
      </w:r>
      <w:proofErr w:type="spellStart"/>
      <w:r w:rsidR="0009229C" w:rsidRPr="00CF260F">
        <w:t>Викладач</w:t>
      </w:r>
      <w:proofErr w:type="spellEnd"/>
      <w:r>
        <w:rPr>
          <w:lang w:val="uk-UA"/>
        </w:rPr>
        <w:t>:</w:t>
      </w:r>
    </w:p>
    <w:p w:rsidR="0009229C" w:rsidRPr="00CF260F" w:rsidRDefault="001E58A6" w:rsidP="00250B40">
      <w:pPr>
        <w:jc w:val="right"/>
        <w:rPr>
          <w:lang w:val="uk-UA"/>
        </w:rPr>
      </w:pPr>
      <w:r w:rsidRPr="00CF260F">
        <w:rPr>
          <w:lang w:val="uk-UA"/>
        </w:rPr>
        <w:t>Семенюк Катерина Іванівна</w:t>
      </w:r>
    </w:p>
    <w:p w:rsidR="0009229C" w:rsidRDefault="0009229C" w:rsidP="0009229C">
      <w:pPr>
        <w:jc w:val="right"/>
        <w:rPr>
          <w:lang w:val="uk-UA"/>
        </w:rPr>
      </w:pPr>
    </w:p>
    <w:p w:rsidR="00AE5334" w:rsidRDefault="00AE5334" w:rsidP="0009229C">
      <w:pPr>
        <w:jc w:val="right"/>
        <w:rPr>
          <w:lang w:val="uk-UA"/>
        </w:rPr>
      </w:pPr>
    </w:p>
    <w:p w:rsidR="00AE5334" w:rsidRDefault="00AE5334" w:rsidP="0009229C">
      <w:pPr>
        <w:jc w:val="right"/>
        <w:rPr>
          <w:lang w:val="uk-UA"/>
        </w:rPr>
      </w:pPr>
    </w:p>
    <w:p w:rsidR="00AE5334" w:rsidRPr="00CF260F" w:rsidRDefault="00AE5334" w:rsidP="00AE5334">
      <w:pPr>
        <w:rPr>
          <w:lang w:val="uk-UA"/>
        </w:rPr>
      </w:pPr>
    </w:p>
    <w:p w:rsidR="00CF260F" w:rsidRPr="00AE5334" w:rsidRDefault="0009229C" w:rsidP="00AE5334">
      <w:pPr>
        <w:jc w:val="center"/>
        <w:outlineLvl w:val="0"/>
        <w:rPr>
          <w:lang w:val="uk-UA"/>
        </w:rPr>
      </w:pPr>
      <w:proofErr w:type="gramStart"/>
      <w:r w:rsidRPr="00CF260F">
        <w:t>Р</w:t>
      </w:r>
      <w:proofErr w:type="spellStart"/>
      <w:proofErr w:type="gramEnd"/>
      <w:r w:rsidRPr="00CF260F">
        <w:rPr>
          <w:lang w:val="uk-UA"/>
        </w:rPr>
        <w:t>івне</w:t>
      </w:r>
      <w:proofErr w:type="spellEnd"/>
      <w:r w:rsidR="00AE5334">
        <w:rPr>
          <w:lang w:val="uk-UA"/>
        </w:rPr>
        <w:t xml:space="preserve"> </w:t>
      </w:r>
      <w:r w:rsidR="00AE5334">
        <w:t xml:space="preserve">2014 </w:t>
      </w:r>
    </w:p>
    <w:p w:rsidR="00F83560" w:rsidRPr="00F83560" w:rsidRDefault="00F83560" w:rsidP="00CF260F">
      <w:pPr>
        <w:jc w:val="center"/>
        <w:rPr>
          <w:lang w:val="uk-UA"/>
        </w:rPr>
      </w:pPr>
    </w:p>
    <w:p w:rsidR="00AE5334" w:rsidRDefault="00AE5334" w:rsidP="001C4A7A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D43544" w:rsidRDefault="00D43544" w:rsidP="001C4A7A">
      <w:pPr>
        <w:jc w:val="center"/>
        <w:outlineLvl w:val="0"/>
        <w:rPr>
          <w:b/>
          <w:i/>
          <w:sz w:val="32"/>
          <w:szCs w:val="32"/>
          <w:lang w:val="uk-UA"/>
        </w:rPr>
      </w:pPr>
      <w:r w:rsidRPr="006E6F1A">
        <w:rPr>
          <w:b/>
          <w:i/>
          <w:sz w:val="32"/>
          <w:szCs w:val="32"/>
          <w:lang w:val="uk-UA"/>
        </w:rPr>
        <w:t>Історія «живих квітів»</w:t>
      </w:r>
    </w:p>
    <w:p w:rsidR="00084240" w:rsidRPr="006E6F1A" w:rsidRDefault="00084240" w:rsidP="001C4A7A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5641EF" w:rsidRPr="006E6F1A" w:rsidRDefault="00084240" w:rsidP="006E6F1A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70485</wp:posOffset>
            </wp:positionV>
            <wp:extent cx="3267075" cy="2438400"/>
            <wp:effectExtent l="19050" t="0" r="9525" b="0"/>
            <wp:wrapSquare wrapText="bothSides"/>
            <wp:docPr id="1" name="Рисунок 1" descr="Ikebana-Ohara-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ebana-Ohara-Schoo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774" w:rsidRPr="006E6F1A">
        <w:rPr>
          <w:sz w:val="28"/>
          <w:szCs w:val="28"/>
          <w:lang w:val="uk-UA"/>
        </w:rPr>
        <w:t xml:space="preserve">      </w:t>
      </w:r>
      <w:r w:rsidR="00AC75B1" w:rsidRPr="00225563">
        <w:rPr>
          <w:i/>
          <w:sz w:val="28"/>
          <w:szCs w:val="28"/>
          <w:lang w:val="uk-UA"/>
        </w:rPr>
        <w:t>Ікебана</w:t>
      </w:r>
      <w:r w:rsidR="00AC75B1" w:rsidRPr="006E6F1A">
        <w:rPr>
          <w:sz w:val="28"/>
          <w:szCs w:val="28"/>
          <w:lang w:val="uk-UA"/>
        </w:rPr>
        <w:t xml:space="preserve"> – це старовинне </w:t>
      </w:r>
      <w:r w:rsidR="00D914C5" w:rsidRPr="006E6F1A">
        <w:rPr>
          <w:sz w:val="28"/>
          <w:szCs w:val="28"/>
          <w:lang w:val="uk-UA"/>
        </w:rPr>
        <w:t>японське мистецтво складання букетів. Слово «ікебана» означає «живі квіти», «нове життя квітки» або «зберіганн</w:t>
      </w:r>
      <w:r w:rsidR="00D976A7" w:rsidRPr="006E6F1A">
        <w:rPr>
          <w:sz w:val="28"/>
          <w:szCs w:val="28"/>
          <w:lang w:val="uk-UA"/>
        </w:rPr>
        <w:t>я квітів у другому житті». Зрізу</w:t>
      </w:r>
      <w:r w:rsidR="00D914C5" w:rsidRPr="006E6F1A">
        <w:rPr>
          <w:sz w:val="28"/>
          <w:szCs w:val="28"/>
          <w:lang w:val="uk-UA"/>
        </w:rPr>
        <w:t>ючи квітку, японці не вважають, що зруйнували живе. Філософія ікебани стверджує, що це продовження життя, але в інший формі.</w:t>
      </w:r>
    </w:p>
    <w:p w:rsidR="00774E2E" w:rsidRPr="006E6F1A" w:rsidRDefault="00787774" w:rsidP="006E6F1A">
      <w:pPr>
        <w:jc w:val="both"/>
        <w:rPr>
          <w:sz w:val="28"/>
          <w:szCs w:val="28"/>
          <w:lang w:val="uk-UA"/>
        </w:rPr>
      </w:pPr>
      <w:r w:rsidRPr="006E6F1A">
        <w:rPr>
          <w:sz w:val="28"/>
          <w:szCs w:val="28"/>
          <w:lang w:val="uk-UA"/>
        </w:rPr>
        <w:t xml:space="preserve">      Нині в побутовому спілкуванні ікебаною називають будь-яку оригінальну флористичну композицію, особливо коли вона складається з мінімальної кількості рослин, є ніжною і витонченою. У сучасній декоративній флористиці існує стиль, який так і називається </w:t>
      </w:r>
      <w:r w:rsidRPr="006E6F1A">
        <w:rPr>
          <w:i/>
          <w:sz w:val="28"/>
          <w:szCs w:val="28"/>
          <w:lang w:val="uk-UA"/>
        </w:rPr>
        <w:t>ікебана в європейському трактуванні</w:t>
      </w:r>
      <w:r w:rsidRPr="006E6F1A">
        <w:rPr>
          <w:sz w:val="28"/>
          <w:szCs w:val="28"/>
          <w:lang w:val="uk-UA"/>
        </w:rPr>
        <w:t>.</w:t>
      </w:r>
    </w:p>
    <w:p w:rsidR="00870949" w:rsidRPr="006E6F1A" w:rsidRDefault="00084240" w:rsidP="006E6F1A">
      <w:pPr>
        <w:jc w:val="both"/>
        <w:rPr>
          <w:sz w:val="28"/>
          <w:szCs w:val="28"/>
          <w:lang w:val="uk-UA"/>
        </w:rPr>
      </w:pPr>
      <w:r>
        <w:rPr>
          <w:lang w:val="uk-UA"/>
        </w:rPr>
        <w:t xml:space="preserve">    </w:t>
      </w:r>
      <w:r w:rsidR="00D976A7" w:rsidRPr="006E6F1A">
        <w:rPr>
          <w:sz w:val="28"/>
          <w:szCs w:val="28"/>
          <w:lang w:val="uk-UA"/>
        </w:rPr>
        <w:t xml:space="preserve">  Справжня ж ікебана – традиційне японське мистецтво аранжування квітів – цілий всесвіт.</w:t>
      </w:r>
      <w:r w:rsidR="00A64A63" w:rsidRPr="006E6F1A">
        <w:rPr>
          <w:sz w:val="28"/>
          <w:szCs w:val="28"/>
          <w:lang w:val="uk-UA"/>
        </w:rPr>
        <w:t xml:space="preserve"> І щоб осягнути його таємниці, слід зануритись у традиційну японську культуру, філософію, релігію.</w:t>
      </w:r>
      <w:r w:rsidR="00870949" w:rsidRPr="006E6F1A">
        <w:rPr>
          <w:sz w:val="28"/>
          <w:szCs w:val="28"/>
          <w:lang w:val="uk-UA"/>
        </w:rPr>
        <w:t xml:space="preserve"> Саме в Японії ікебана сягнула рівня справжнього мистецтва, хоча витоки її в Індії, в ритуальних обрядах вшанування квітами божеств буддійського пантеону, а з Індії через Китай ікебана потрапила до Японії </w:t>
      </w:r>
    </w:p>
    <w:p w:rsidR="00844C44" w:rsidRPr="006E6F1A" w:rsidRDefault="00844C44" w:rsidP="006E6F1A">
      <w:pPr>
        <w:jc w:val="both"/>
        <w:rPr>
          <w:sz w:val="28"/>
          <w:szCs w:val="28"/>
          <w:lang w:val="uk-UA"/>
        </w:rPr>
      </w:pPr>
      <w:r w:rsidRPr="006E6F1A">
        <w:rPr>
          <w:sz w:val="28"/>
          <w:szCs w:val="28"/>
          <w:lang w:val="uk-UA"/>
        </w:rPr>
        <w:t xml:space="preserve">      Зародження ікебани в Японії відносять до </w:t>
      </w:r>
      <w:r w:rsidRPr="006E6F1A">
        <w:rPr>
          <w:sz w:val="28"/>
          <w:szCs w:val="28"/>
          <w:lang w:val="en-US"/>
        </w:rPr>
        <w:t>VI</w:t>
      </w:r>
      <w:r w:rsidR="00D87405" w:rsidRPr="006E6F1A">
        <w:rPr>
          <w:sz w:val="28"/>
          <w:szCs w:val="28"/>
          <w:lang w:val="uk-UA"/>
        </w:rPr>
        <w:t xml:space="preserve"> ст. н. е. і пов’язують із поширенням буддизму. </w:t>
      </w:r>
      <w:r w:rsidR="000602E7" w:rsidRPr="006E6F1A">
        <w:rPr>
          <w:sz w:val="28"/>
          <w:szCs w:val="28"/>
          <w:lang w:val="uk-UA"/>
        </w:rPr>
        <w:t xml:space="preserve">Спочатку використовували композиції квітів у релігійних обрядах. А з середини </w:t>
      </w:r>
      <w:r w:rsidR="007B5E28" w:rsidRPr="006E6F1A">
        <w:rPr>
          <w:sz w:val="28"/>
          <w:szCs w:val="28"/>
          <w:lang w:val="en-US"/>
        </w:rPr>
        <w:t>XV</w:t>
      </w:r>
      <w:r w:rsidR="007B5E28" w:rsidRPr="006E6F1A">
        <w:rPr>
          <w:sz w:val="28"/>
          <w:szCs w:val="28"/>
          <w:lang w:val="uk-UA"/>
        </w:rPr>
        <w:t xml:space="preserve"> ст. ікебана перейшла зі стін буддійських храмів і</w:t>
      </w:r>
      <w:r w:rsidR="00D43544" w:rsidRPr="006E6F1A">
        <w:rPr>
          <w:sz w:val="28"/>
          <w:szCs w:val="28"/>
          <w:lang w:val="uk-UA"/>
        </w:rPr>
        <w:t xml:space="preserve"> монастирів в повсякденне життя: спочатку в палаци аристократів, духовенства, а потім в будинки міських жителів і селян. Глибоке розуміння краси природи і вміння захоплюватись нею – це основи естетичної свідомості японців. </w:t>
      </w:r>
    </w:p>
    <w:p w:rsidR="00D43544" w:rsidRPr="006E6F1A" w:rsidRDefault="00D57340" w:rsidP="006E6F1A">
      <w:pPr>
        <w:jc w:val="both"/>
        <w:rPr>
          <w:sz w:val="28"/>
          <w:szCs w:val="28"/>
          <w:lang w:val="uk-UA"/>
        </w:rPr>
      </w:pPr>
      <w:r w:rsidRPr="006E6F1A">
        <w:rPr>
          <w:sz w:val="28"/>
          <w:szCs w:val="28"/>
          <w:lang w:val="uk-UA"/>
        </w:rPr>
        <w:t xml:space="preserve">      Існують різні стилі і школи ікебани, композиції у яких різноманітні за формою і розмірами. В Японії нараховується більше 3 тисяч шкіл ікебани, головні з них – </w:t>
      </w:r>
      <w:proofErr w:type="spellStart"/>
      <w:r w:rsidRPr="00BA3F18">
        <w:rPr>
          <w:i/>
          <w:sz w:val="28"/>
          <w:szCs w:val="28"/>
          <w:lang w:val="uk-UA"/>
        </w:rPr>
        <w:t>Ікенобо</w:t>
      </w:r>
      <w:proofErr w:type="spellEnd"/>
      <w:r w:rsidRPr="00BA3F18">
        <w:rPr>
          <w:i/>
          <w:sz w:val="28"/>
          <w:szCs w:val="28"/>
          <w:lang w:val="uk-UA"/>
        </w:rPr>
        <w:t xml:space="preserve">, </w:t>
      </w:r>
      <w:proofErr w:type="spellStart"/>
      <w:r w:rsidRPr="00BA3F18">
        <w:rPr>
          <w:i/>
          <w:sz w:val="28"/>
          <w:szCs w:val="28"/>
          <w:lang w:val="uk-UA"/>
        </w:rPr>
        <w:t>Охара</w:t>
      </w:r>
      <w:proofErr w:type="spellEnd"/>
      <w:r w:rsidRPr="00BA3F18">
        <w:rPr>
          <w:i/>
          <w:sz w:val="28"/>
          <w:szCs w:val="28"/>
          <w:lang w:val="uk-UA"/>
        </w:rPr>
        <w:t xml:space="preserve">, </w:t>
      </w:r>
      <w:proofErr w:type="spellStart"/>
      <w:r w:rsidRPr="00BA3F18">
        <w:rPr>
          <w:i/>
          <w:sz w:val="28"/>
          <w:szCs w:val="28"/>
          <w:lang w:val="uk-UA"/>
        </w:rPr>
        <w:t>Согецу</w:t>
      </w:r>
      <w:proofErr w:type="spellEnd"/>
      <w:r w:rsidRPr="006E6F1A">
        <w:rPr>
          <w:sz w:val="28"/>
          <w:szCs w:val="28"/>
          <w:lang w:val="uk-UA"/>
        </w:rPr>
        <w:t xml:space="preserve">. Одні майстри продовжують традиції національних класичних шкіл (це послідовники школи </w:t>
      </w:r>
      <w:proofErr w:type="spellStart"/>
      <w:r w:rsidRPr="006E6F1A">
        <w:rPr>
          <w:sz w:val="28"/>
          <w:szCs w:val="28"/>
          <w:lang w:val="uk-UA"/>
        </w:rPr>
        <w:t>Ікенобо</w:t>
      </w:r>
      <w:proofErr w:type="spellEnd"/>
      <w:r w:rsidRPr="006E6F1A">
        <w:rPr>
          <w:sz w:val="28"/>
          <w:szCs w:val="28"/>
          <w:lang w:val="uk-UA"/>
        </w:rPr>
        <w:t>), інші працюють в сучасному стилі. Вони поєднують естетику японської культури та досвід аранжувальників Європи та Америки.</w:t>
      </w:r>
    </w:p>
    <w:p w:rsidR="006E6F1A" w:rsidRDefault="006E6F1A" w:rsidP="006E6F1A">
      <w:pPr>
        <w:jc w:val="center"/>
        <w:rPr>
          <w:lang w:val="uk-UA"/>
        </w:rPr>
      </w:pPr>
    </w:p>
    <w:p w:rsidR="00084240" w:rsidRDefault="00084240" w:rsidP="001C4A7A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084240" w:rsidRDefault="00084240" w:rsidP="001C4A7A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084240" w:rsidRDefault="00084240" w:rsidP="00084240">
      <w:pPr>
        <w:outlineLvl w:val="0"/>
        <w:rPr>
          <w:b/>
          <w:i/>
          <w:sz w:val="32"/>
          <w:szCs w:val="32"/>
          <w:lang w:val="uk-UA"/>
        </w:rPr>
      </w:pPr>
    </w:p>
    <w:p w:rsidR="00084240" w:rsidRDefault="00084240" w:rsidP="001C4A7A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6E6F1A" w:rsidRDefault="006E6F1A" w:rsidP="001C4A7A">
      <w:pPr>
        <w:jc w:val="center"/>
        <w:outlineLvl w:val="0"/>
        <w:rPr>
          <w:b/>
          <w:i/>
          <w:sz w:val="32"/>
          <w:szCs w:val="32"/>
          <w:lang w:val="uk-UA"/>
        </w:rPr>
      </w:pPr>
      <w:r w:rsidRPr="006E6F1A">
        <w:rPr>
          <w:b/>
          <w:i/>
          <w:sz w:val="32"/>
          <w:szCs w:val="32"/>
          <w:lang w:val="uk-UA"/>
        </w:rPr>
        <w:t>Структура  ікебани</w:t>
      </w:r>
    </w:p>
    <w:p w:rsidR="00084240" w:rsidRPr="006E6F1A" w:rsidRDefault="00084240" w:rsidP="001C4A7A">
      <w:pPr>
        <w:jc w:val="center"/>
        <w:outlineLvl w:val="0"/>
        <w:rPr>
          <w:b/>
          <w:i/>
          <w:sz w:val="32"/>
          <w:szCs w:val="32"/>
          <w:lang w:val="uk-UA"/>
        </w:rPr>
      </w:pPr>
    </w:p>
    <w:p w:rsidR="00452376" w:rsidRDefault="00084240" w:rsidP="003A70F1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2623820</wp:posOffset>
            </wp:positionH>
            <wp:positionV relativeFrom="paragraph">
              <wp:posOffset>26670</wp:posOffset>
            </wp:positionV>
            <wp:extent cx="3324860" cy="2486025"/>
            <wp:effectExtent l="19050" t="0" r="8890" b="0"/>
            <wp:wrapSquare wrapText="bothSides"/>
            <wp:docPr id="20" name="Рисунок 2" descr="8aa3b5defe9edce87ffd93a483a1d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aa3b5defe9edce87ffd93a483a1d16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F1A" w:rsidRPr="006E6F1A">
        <w:rPr>
          <w:sz w:val="28"/>
          <w:szCs w:val="28"/>
          <w:lang w:val="uk-UA"/>
        </w:rPr>
        <w:t xml:space="preserve">      Ікебана повинна здаватися природною, квіти поставлені у вазу ніби випадково, але для створення такої безпосередності японські майстри ікебани протягом століть напрацьовували витончені технічні прийоми, суворі правила </w:t>
      </w:r>
    </w:p>
    <w:p w:rsidR="00452376" w:rsidRDefault="006E6F1A" w:rsidP="003A70F1">
      <w:pPr>
        <w:jc w:val="both"/>
        <w:rPr>
          <w:sz w:val="28"/>
          <w:szCs w:val="28"/>
          <w:lang w:val="uk-UA"/>
        </w:rPr>
      </w:pPr>
      <w:r w:rsidRPr="006E6F1A">
        <w:rPr>
          <w:sz w:val="28"/>
          <w:szCs w:val="28"/>
          <w:lang w:val="uk-UA"/>
        </w:rPr>
        <w:t>побудови «випадковості і безладності».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902"/>
        <w:gridCol w:w="3669"/>
      </w:tblGrid>
      <w:tr w:rsidR="005A3A30" w:rsidTr="005A3A30">
        <w:tc>
          <w:tcPr>
            <w:tcW w:w="6048" w:type="dxa"/>
          </w:tcPr>
          <w:p w:rsidR="005A3A30" w:rsidRDefault="005A3A30" w:rsidP="003A70F1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При виконанні ікебани використовують спеціальний засіб для закріплення рослин у посуді - </w:t>
            </w:r>
            <w:proofErr w:type="spellStart"/>
            <w:r w:rsidRPr="00225563">
              <w:rPr>
                <w:i/>
                <w:sz w:val="28"/>
                <w:szCs w:val="28"/>
                <w:lang w:val="uk-UA"/>
              </w:rPr>
              <w:t>кендзан</w:t>
            </w:r>
            <w:proofErr w:type="spellEnd"/>
            <w:r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3805" w:type="dxa"/>
          </w:tcPr>
          <w:p w:rsidR="005A3A30" w:rsidRDefault="005A3A30" w:rsidP="005A3A30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225563" w:rsidRDefault="005A3A30" w:rsidP="003A70F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031165">
        <w:rPr>
          <w:sz w:val="28"/>
          <w:szCs w:val="28"/>
          <w:lang w:val="uk-UA"/>
        </w:rPr>
        <w:t>Основу будь – якої ікебани складають три</w:t>
      </w:r>
      <w:r w:rsidR="00225563">
        <w:rPr>
          <w:sz w:val="28"/>
          <w:szCs w:val="28"/>
          <w:lang w:val="uk-UA"/>
        </w:rPr>
        <w:t xml:space="preserve"> головні конструктивні елементи: - </w:t>
      </w:r>
      <w:r w:rsidR="00225563">
        <w:rPr>
          <w:i/>
          <w:sz w:val="28"/>
          <w:szCs w:val="28"/>
          <w:lang w:val="uk-UA"/>
        </w:rPr>
        <w:t>«</w:t>
      </w:r>
      <w:proofErr w:type="spellStart"/>
      <w:r w:rsidR="00225563">
        <w:rPr>
          <w:i/>
          <w:sz w:val="28"/>
          <w:szCs w:val="28"/>
          <w:lang w:val="uk-UA"/>
        </w:rPr>
        <w:t>сін</w:t>
      </w:r>
      <w:proofErr w:type="spellEnd"/>
      <w:r w:rsidR="00225563">
        <w:rPr>
          <w:i/>
          <w:sz w:val="28"/>
          <w:szCs w:val="28"/>
          <w:lang w:val="uk-UA"/>
        </w:rPr>
        <w:t>»</w:t>
      </w:r>
      <w:r w:rsidR="00225563">
        <w:rPr>
          <w:sz w:val="28"/>
          <w:szCs w:val="28"/>
          <w:lang w:val="uk-UA"/>
        </w:rPr>
        <w:t xml:space="preserve"> - символізує небо; </w:t>
      </w:r>
    </w:p>
    <w:p w:rsidR="00225563" w:rsidRDefault="00225563" w:rsidP="003A70F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>
        <w:rPr>
          <w:i/>
          <w:sz w:val="28"/>
          <w:szCs w:val="28"/>
          <w:lang w:val="uk-UA"/>
        </w:rPr>
        <w:t xml:space="preserve"> «</w:t>
      </w:r>
      <w:proofErr w:type="spellStart"/>
      <w:r>
        <w:rPr>
          <w:i/>
          <w:sz w:val="28"/>
          <w:szCs w:val="28"/>
          <w:lang w:val="uk-UA"/>
        </w:rPr>
        <w:t>сое</w:t>
      </w:r>
      <w:proofErr w:type="spellEnd"/>
      <w:r>
        <w:rPr>
          <w:i/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 - символізує людину; </w:t>
      </w:r>
    </w:p>
    <w:p w:rsidR="00225563" w:rsidRDefault="00225563" w:rsidP="003A70F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>
        <w:rPr>
          <w:i/>
          <w:sz w:val="28"/>
          <w:szCs w:val="28"/>
          <w:lang w:val="uk-UA"/>
        </w:rPr>
        <w:t>«</w:t>
      </w:r>
      <w:proofErr w:type="spellStart"/>
      <w:r>
        <w:rPr>
          <w:i/>
          <w:sz w:val="28"/>
          <w:szCs w:val="28"/>
          <w:lang w:val="uk-UA"/>
        </w:rPr>
        <w:t>хікае</w:t>
      </w:r>
      <w:proofErr w:type="spellEnd"/>
      <w:r>
        <w:rPr>
          <w:i/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 - символі</w:t>
      </w:r>
      <w:r w:rsidR="003E17BE">
        <w:rPr>
          <w:sz w:val="28"/>
          <w:szCs w:val="28"/>
          <w:lang w:val="uk-UA"/>
        </w:rPr>
        <w:t>зує землю.</w:t>
      </w:r>
    </w:p>
    <w:p w:rsidR="001F239D" w:rsidRDefault="001F239D" w:rsidP="003A70F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</w:t>
      </w:r>
      <w:proofErr w:type="spellStart"/>
      <w:r>
        <w:rPr>
          <w:sz w:val="28"/>
          <w:szCs w:val="28"/>
          <w:lang w:val="uk-UA"/>
        </w:rPr>
        <w:t>Сін</w:t>
      </w:r>
      <w:proofErr w:type="spellEnd"/>
      <w:r>
        <w:rPr>
          <w:sz w:val="28"/>
          <w:szCs w:val="28"/>
          <w:lang w:val="uk-UA"/>
        </w:rPr>
        <w:t>» - перший головний елемент, від його направлення та динаміки залежить ефект всієї композиції. Для нього підбирають самий гарний і виразний рослинний матеріал;</w:t>
      </w:r>
    </w:p>
    <w:p w:rsidR="001F239D" w:rsidRDefault="001F239D" w:rsidP="003A70F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</w:t>
      </w:r>
      <w:proofErr w:type="spellStart"/>
      <w:r>
        <w:rPr>
          <w:sz w:val="28"/>
          <w:szCs w:val="28"/>
          <w:lang w:val="uk-UA"/>
        </w:rPr>
        <w:t>Сое</w:t>
      </w:r>
      <w:proofErr w:type="spellEnd"/>
      <w:r>
        <w:rPr>
          <w:sz w:val="28"/>
          <w:szCs w:val="28"/>
          <w:lang w:val="uk-UA"/>
        </w:rPr>
        <w:t>» - другий головний елемент, який повинен слугувати опорою неба і бути відповідним йому по формі та напрямку;</w:t>
      </w:r>
    </w:p>
    <w:p w:rsidR="001F239D" w:rsidRPr="00225563" w:rsidRDefault="003E17BE" w:rsidP="003A70F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</w:t>
      </w:r>
      <w:proofErr w:type="spellStart"/>
      <w:r>
        <w:rPr>
          <w:sz w:val="28"/>
          <w:szCs w:val="28"/>
          <w:lang w:val="uk-UA"/>
        </w:rPr>
        <w:t>Хікае</w:t>
      </w:r>
      <w:proofErr w:type="spellEnd"/>
      <w:r>
        <w:rPr>
          <w:sz w:val="28"/>
          <w:szCs w:val="28"/>
          <w:lang w:val="uk-UA"/>
        </w:rPr>
        <w:t xml:space="preserve">» </w:t>
      </w:r>
      <w:r w:rsidR="001F239D">
        <w:rPr>
          <w:sz w:val="28"/>
          <w:szCs w:val="28"/>
          <w:lang w:val="uk-UA"/>
        </w:rPr>
        <w:t xml:space="preserve">- третій головний елемент, який врівноважує композицію. Якщо ікебана однобічна - гілку розташовують в протилежній стороні </w:t>
      </w:r>
      <w:r w:rsidR="00AD1E48">
        <w:rPr>
          <w:sz w:val="28"/>
          <w:szCs w:val="28"/>
          <w:lang w:val="uk-UA"/>
        </w:rPr>
        <w:t>від дво</w:t>
      </w:r>
      <w:r w:rsidR="001F239D">
        <w:rPr>
          <w:sz w:val="28"/>
          <w:szCs w:val="28"/>
          <w:lang w:val="uk-UA"/>
        </w:rPr>
        <w:t xml:space="preserve">х </w:t>
      </w:r>
      <w:r>
        <w:rPr>
          <w:sz w:val="28"/>
          <w:szCs w:val="28"/>
          <w:lang w:val="uk-UA"/>
        </w:rPr>
        <w:t>попередніх.</w:t>
      </w:r>
    </w:p>
    <w:p w:rsidR="00875586" w:rsidRDefault="00892FFE" w:rsidP="003A70F1">
      <w:pPr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1546860</wp:posOffset>
            </wp:positionV>
            <wp:extent cx="1371600" cy="2857500"/>
            <wp:effectExtent l="19050" t="0" r="0" b="0"/>
            <wp:wrapSquare wrapText="bothSides"/>
            <wp:docPr id="17" name="Рисунок 11" descr="ikeb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keban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7BE">
        <w:rPr>
          <w:sz w:val="28"/>
          <w:szCs w:val="28"/>
          <w:lang w:val="uk-UA"/>
        </w:rPr>
        <w:t xml:space="preserve">      </w:t>
      </w:r>
      <w:r w:rsidR="00031165">
        <w:rPr>
          <w:sz w:val="28"/>
          <w:szCs w:val="28"/>
          <w:lang w:val="uk-UA"/>
        </w:rPr>
        <w:t xml:space="preserve">Довжина цих трьох ліній строго визначена. В Японії користуються спеціальними альбомами з кресленнями, по яких виконуються композиції. </w:t>
      </w:r>
      <w:r w:rsidR="003A70F1">
        <w:rPr>
          <w:sz w:val="28"/>
          <w:szCs w:val="28"/>
          <w:lang w:val="uk-UA"/>
        </w:rPr>
        <w:t>Розмір найвищої гілки</w:t>
      </w:r>
      <w:r w:rsidR="0082564C">
        <w:rPr>
          <w:sz w:val="28"/>
          <w:szCs w:val="28"/>
          <w:lang w:val="uk-UA"/>
        </w:rPr>
        <w:t xml:space="preserve">, яка ніби кличе наші думки і погляд в небо </w:t>
      </w:r>
      <w:r w:rsidR="0082564C" w:rsidRPr="00225563">
        <w:rPr>
          <w:sz w:val="28"/>
          <w:szCs w:val="28"/>
          <w:lang w:val="uk-UA"/>
        </w:rPr>
        <w:t>(«</w:t>
      </w:r>
      <w:proofErr w:type="spellStart"/>
      <w:r w:rsidR="0082564C" w:rsidRPr="00225563">
        <w:rPr>
          <w:sz w:val="28"/>
          <w:szCs w:val="28"/>
          <w:lang w:val="uk-UA"/>
        </w:rPr>
        <w:t>сін</w:t>
      </w:r>
      <w:proofErr w:type="spellEnd"/>
      <w:r w:rsidR="0082564C" w:rsidRPr="00225563">
        <w:rPr>
          <w:sz w:val="28"/>
          <w:szCs w:val="28"/>
          <w:lang w:val="uk-UA"/>
        </w:rPr>
        <w:t>»</w:t>
      </w:r>
      <w:r w:rsidR="0082564C">
        <w:rPr>
          <w:sz w:val="28"/>
          <w:szCs w:val="28"/>
          <w:lang w:val="uk-UA"/>
        </w:rPr>
        <w:t xml:space="preserve"> - символ неба</w:t>
      </w:r>
      <w:r w:rsidR="00855EEB">
        <w:rPr>
          <w:sz w:val="28"/>
          <w:szCs w:val="28"/>
          <w:lang w:val="uk-UA"/>
        </w:rPr>
        <w:t xml:space="preserve">) </w:t>
      </w:r>
      <w:r w:rsidR="0082564C">
        <w:rPr>
          <w:sz w:val="28"/>
          <w:szCs w:val="28"/>
          <w:lang w:val="uk-UA"/>
        </w:rPr>
        <w:t xml:space="preserve">повинен бути </w:t>
      </w:r>
      <w:r w:rsidR="00855EEB">
        <w:rPr>
          <w:sz w:val="28"/>
          <w:szCs w:val="28"/>
          <w:lang w:val="uk-UA"/>
        </w:rPr>
        <w:t xml:space="preserve">більший в </w:t>
      </w:r>
      <w:r w:rsidR="0082564C">
        <w:rPr>
          <w:sz w:val="28"/>
          <w:szCs w:val="28"/>
          <w:lang w:val="uk-UA"/>
        </w:rPr>
        <w:t>1,5</w:t>
      </w:r>
      <w:r w:rsidR="00855EEB">
        <w:rPr>
          <w:sz w:val="28"/>
          <w:szCs w:val="28"/>
          <w:lang w:val="uk-UA"/>
        </w:rPr>
        <w:t xml:space="preserve"> рази</w:t>
      </w:r>
      <w:r w:rsidR="0082564C">
        <w:rPr>
          <w:sz w:val="28"/>
          <w:szCs w:val="28"/>
          <w:lang w:val="uk-UA"/>
        </w:rPr>
        <w:t xml:space="preserve"> розміру вази.</w:t>
      </w:r>
      <w:r w:rsidR="003A70F1">
        <w:rPr>
          <w:sz w:val="28"/>
          <w:szCs w:val="28"/>
          <w:lang w:val="uk-UA"/>
        </w:rPr>
        <w:t xml:space="preserve"> Довжина другої гілки</w:t>
      </w:r>
      <w:r w:rsidR="00855EEB">
        <w:rPr>
          <w:sz w:val="28"/>
          <w:szCs w:val="28"/>
          <w:lang w:val="uk-UA"/>
        </w:rPr>
        <w:t xml:space="preserve">, яка символізує людину </w:t>
      </w:r>
      <w:r w:rsidR="003E17BE">
        <w:rPr>
          <w:sz w:val="28"/>
          <w:szCs w:val="28"/>
          <w:lang w:val="uk-UA"/>
        </w:rPr>
        <w:t>(«</w:t>
      </w:r>
      <w:proofErr w:type="spellStart"/>
      <w:r w:rsidR="003E17BE">
        <w:rPr>
          <w:sz w:val="28"/>
          <w:szCs w:val="28"/>
          <w:lang w:val="uk-UA"/>
        </w:rPr>
        <w:t>сое</w:t>
      </w:r>
      <w:proofErr w:type="spellEnd"/>
      <w:r w:rsidR="003E17BE">
        <w:rPr>
          <w:sz w:val="28"/>
          <w:szCs w:val="28"/>
          <w:lang w:val="uk-UA"/>
        </w:rPr>
        <w:t>») -</w:t>
      </w:r>
      <w:r w:rsidR="00855EEB" w:rsidRPr="00225563">
        <w:rPr>
          <w:sz w:val="28"/>
          <w:szCs w:val="28"/>
          <w:lang w:val="uk-UA"/>
        </w:rPr>
        <w:t xml:space="preserve"> ¾ висоти першої, тоб</w:t>
      </w:r>
      <w:r w:rsidR="003A70F1" w:rsidRPr="00225563">
        <w:rPr>
          <w:sz w:val="28"/>
          <w:szCs w:val="28"/>
          <w:lang w:val="uk-UA"/>
        </w:rPr>
        <w:t>то «</w:t>
      </w:r>
      <w:proofErr w:type="spellStart"/>
      <w:r w:rsidR="003A70F1" w:rsidRPr="00225563">
        <w:rPr>
          <w:sz w:val="28"/>
          <w:szCs w:val="28"/>
          <w:lang w:val="uk-UA"/>
        </w:rPr>
        <w:t>сін</w:t>
      </w:r>
      <w:proofErr w:type="spellEnd"/>
      <w:r w:rsidR="003A70F1" w:rsidRPr="00225563">
        <w:rPr>
          <w:sz w:val="28"/>
          <w:szCs w:val="28"/>
          <w:lang w:val="uk-UA"/>
        </w:rPr>
        <w:t>» А висота третьої гілки</w:t>
      </w:r>
      <w:r w:rsidR="00855EEB" w:rsidRPr="00225563">
        <w:rPr>
          <w:sz w:val="28"/>
          <w:szCs w:val="28"/>
          <w:lang w:val="uk-UA"/>
        </w:rPr>
        <w:t>, яка нахилилась до землі («</w:t>
      </w:r>
      <w:proofErr w:type="spellStart"/>
      <w:r w:rsidR="00855EEB" w:rsidRPr="00225563">
        <w:rPr>
          <w:sz w:val="28"/>
          <w:szCs w:val="28"/>
          <w:lang w:val="uk-UA"/>
        </w:rPr>
        <w:t>хікае</w:t>
      </w:r>
      <w:proofErr w:type="spellEnd"/>
      <w:r w:rsidR="00855EEB" w:rsidRPr="00225563">
        <w:rPr>
          <w:sz w:val="28"/>
          <w:szCs w:val="28"/>
          <w:lang w:val="uk-UA"/>
        </w:rPr>
        <w:t>»</w:t>
      </w:r>
      <w:r w:rsidR="00855EEB">
        <w:rPr>
          <w:sz w:val="28"/>
          <w:szCs w:val="28"/>
          <w:lang w:val="uk-UA"/>
        </w:rPr>
        <w:t xml:space="preserve"> - символ землі) дорівнює ¾ довжини «</w:t>
      </w:r>
      <w:proofErr w:type="spellStart"/>
      <w:r w:rsidR="00855EEB">
        <w:rPr>
          <w:sz w:val="28"/>
          <w:szCs w:val="28"/>
          <w:lang w:val="uk-UA"/>
        </w:rPr>
        <w:t>сое</w:t>
      </w:r>
      <w:proofErr w:type="spellEnd"/>
      <w:r w:rsidR="00855EEB">
        <w:rPr>
          <w:sz w:val="28"/>
          <w:szCs w:val="28"/>
          <w:lang w:val="uk-UA"/>
        </w:rPr>
        <w:t>»</w:t>
      </w:r>
      <w:r w:rsidR="00AE2E98">
        <w:rPr>
          <w:sz w:val="28"/>
          <w:szCs w:val="28"/>
          <w:lang w:val="uk-UA"/>
        </w:rPr>
        <w:t>. Рослинний матеріал повинен бути розміщений під певним кутом один до одного</w:t>
      </w:r>
      <w:r w:rsidR="00477450">
        <w:rPr>
          <w:sz w:val="28"/>
          <w:szCs w:val="28"/>
          <w:lang w:val="uk-UA"/>
        </w:rPr>
        <w:t>.</w:t>
      </w:r>
    </w:p>
    <w:p w:rsidR="003E17BE" w:rsidRDefault="003E17BE" w:rsidP="00AC75B1">
      <w:pPr>
        <w:rPr>
          <w:sz w:val="28"/>
          <w:szCs w:val="28"/>
          <w:lang w:val="uk-UA"/>
        </w:rPr>
      </w:pPr>
    </w:p>
    <w:p w:rsidR="00A1054A" w:rsidRDefault="00A1054A" w:rsidP="00AC75B1">
      <w:pPr>
        <w:rPr>
          <w:sz w:val="28"/>
          <w:szCs w:val="28"/>
          <w:lang w:val="uk-UA"/>
        </w:rPr>
        <w:sectPr w:rsidR="00A1054A" w:rsidSect="00084240">
          <w:footerReference w:type="default" r:id="rId12"/>
          <w:pgSz w:w="11906" w:h="16838" w:code="9"/>
          <w:pgMar w:top="1134" w:right="850" w:bottom="1134" w:left="1701" w:header="709" w:footer="709" w:gutter="0"/>
          <w:pgNumType w:start="0"/>
          <w:cols w:space="708"/>
          <w:docGrid w:linePitch="360"/>
        </w:sectPr>
      </w:pPr>
    </w:p>
    <w:p w:rsidR="00875586" w:rsidRDefault="00892FFE" w:rsidP="00397E92">
      <w:pPr>
        <w:jc w:val="right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164465</wp:posOffset>
            </wp:positionV>
            <wp:extent cx="1703705" cy="2171700"/>
            <wp:effectExtent l="19050" t="0" r="0" b="0"/>
            <wp:wrapSquare wrapText="bothSides"/>
            <wp:docPr id="16" name="Рисунок 12" descr="main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in_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586" w:rsidRDefault="00875586" w:rsidP="00AC75B1">
      <w:pPr>
        <w:rPr>
          <w:sz w:val="28"/>
          <w:szCs w:val="28"/>
          <w:lang w:val="uk-UA"/>
        </w:rPr>
      </w:pPr>
    </w:p>
    <w:p w:rsidR="00875586" w:rsidRDefault="00875586" w:rsidP="00AC75B1">
      <w:pPr>
        <w:rPr>
          <w:sz w:val="28"/>
          <w:szCs w:val="28"/>
          <w:lang w:val="uk-UA"/>
        </w:rPr>
      </w:pPr>
    </w:p>
    <w:p w:rsidR="00875586" w:rsidRDefault="00875586" w:rsidP="00AC75B1">
      <w:pPr>
        <w:rPr>
          <w:sz w:val="28"/>
          <w:szCs w:val="28"/>
          <w:lang w:val="uk-UA"/>
        </w:rPr>
      </w:pPr>
    </w:p>
    <w:p w:rsidR="00397E92" w:rsidRDefault="00397E92" w:rsidP="00397E92">
      <w:pPr>
        <w:jc w:val="center"/>
        <w:rPr>
          <w:sz w:val="28"/>
          <w:szCs w:val="28"/>
          <w:lang w:val="uk-UA"/>
        </w:rPr>
      </w:pPr>
    </w:p>
    <w:p w:rsidR="009E74F4" w:rsidRDefault="009E74F4" w:rsidP="00397E92">
      <w:pPr>
        <w:jc w:val="center"/>
        <w:rPr>
          <w:sz w:val="28"/>
          <w:szCs w:val="28"/>
          <w:lang w:val="uk-UA"/>
        </w:rPr>
      </w:pPr>
    </w:p>
    <w:p w:rsidR="009E74F4" w:rsidRDefault="009E74F4" w:rsidP="00397E92">
      <w:pPr>
        <w:jc w:val="center"/>
        <w:rPr>
          <w:sz w:val="28"/>
          <w:szCs w:val="28"/>
          <w:lang w:val="uk-UA"/>
        </w:rPr>
      </w:pPr>
    </w:p>
    <w:p w:rsidR="009E74F4" w:rsidRDefault="009E74F4" w:rsidP="00397E92">
      <w:pPr>
        <w:jc w:val="center"/>
        <w:rPr>
          <w:sz w:val="28"/>
          <w:szCs w:val="28"/>
          <w:lang w:val="uk-UA"/>
        </w:rPr>
      </w:pPr>
    </w:p>
    <w:p w:rsidR="009E74F4" w:rsidRDefault="009E74F4" w:rsidP="00397E92">
      <w:pPr>
        <w:jc w:val="center"/>
        <w:rPr>
          <w:sz w:val="28"/>
          <w:szCs w:val="28"/>
          <w:lang w:val="uk-UA"/>
        </w:rPr>
      </w:pPr>
    </w:p>
    <w:p w:rsidR="009E74F4" w:rsidRDefault="009E74F4" w:rsidP="00397E92">
      <w:pPr>
        <w:jc w:val="center"/>
        <w:rPr>
          <w:sz w:val="28"/>
          <w:szCs w:val="28"/>
          <w:lang w:val="uk-UA"/>
        </w:rPr>
      </w:pPr>
    </w:p>
    <w:p w:rsidR="009E74F4" w:rsidRDefault="009E74F4" w:rsidP="00397E92">
      <w:pPr>
        <w:jc w:val="center"/>
        <w:rPr>
          <w:sz w:val="28"/>
          <w:szCs w:val="28"/>
          <w:lang w:val="uk-UA"/>
        </w:rPr>
      </w:pPr>
    </w:p>
    <w:p w:rsidR="009E74F4" w:rsidRDefault="009E74F4" w:rsidP="00397E92">
      <w:pPr>
        <w:jc w:val="center"/>
        <w:rPr>
          <w:sz w:val="28"/>
          <w:szCs w:val="28"/>
          <w:lang w:val="uk-UA"/>
        </w:rPr>
      </w:pPr>
    </w:p>
    <w:p w:rsidR="009E74F4" w:rsidRDefault="009E74F4" w:rsidP="00397E92">
      <w:pPr>
        <w:jc w:val="center"/>
        <w:rPr>
          <w:sz w:val="28"/>
          <w:szCs w:val="28"/>
          <w:lang w:val="uk-UA"/>
        </w:rPr>
      </w:pPr>
    </w:p>
    <w:p w:rsidR="009E74F4" w:rsidRDefault="009E74F4" w:rsidP="00397E92">
      <w:pPr>
        <w:jc w:val="center"/>
        <w:rPr>
          <w:sz w:val="28"/>
          <w:szCs w:val="28"/>
          <w:lang w:val="uk-UA"/>
        </w:rPr>
      </w:pPr>
    </w:p>
    <w:p w:rsidR="009E74F4" w:rsidRDefault="009E74F4" w:rsidP="00397E92">
      <w:pPr>
        <w:jc w:val="center"/>
        <w:rPr>
          <w:sz w:val="28"/>
          <w:szCs w:val="28"/>
          <w:lang w:val="uk-UA"/>
        </w:rPr>
      </w:pPr>
    </w:p>
    <w:p w:rsidR="009E74F4" w:rsidRDefault="009E74F4" w:rsidP="00397E92">
      <w:pPr>
        <w:jc w:val="center"/>
        <w:rPr>
          <w:sz w:val="28"/>
          <w:szCs w:val="28"/>
          <w:lang w:val="uk-UA"/>
        </w:rPr>
      </w:pPr>
    </w:p>
    <w:p w:rsidR="009E74F4" w:rsidRDefault="009E74F4" w:rsidP="00397E92">
      <w:pPr>
        <w:jc w:val="center"/>
        <w:rPr>
          <w:sz w:val="28"/>
          <w:szCs w:val="28"/>
          <w:lang w:val="uk-UA"/>
        </w:rPr>
      </w:pPr>
    </w:p>
    <w:p w:rsidR="009E74F4" w:rsidRDefault="009E74F4" w:rsidP="00397E92">
      <w:pPr>
        <w:jc w:val="center"/>
        <w:rPr>
          <w:sz w:val="28"/>
          <w:szCs w:val="28"/>
          <w:lang w:val="uk-UA"/>
        </w:rPr>
      </w:pPr>
    </w:p>
    <w:p w:rsidR="009E74F4" w:rsidRDefault="009E74F4" w:rsidP="00397E92">
      <w:pPr>
        <w:jc w:val="center"/>
        <w:rPr>
          <w:sz w:val="28"/>
          <w:szCs w:val="28"/>
          <w:lang w:val="uk-UA"/>
        </w:rPr>
      </w:pPr>
    </w:p>
    <w:p w:rsidR="009E74F4" w:rsidRDefault="009E74F4" w:rsidP="00397E92">
      <w:pPr>
        <w:jc w:val="center"/>
        <w:rPr>
          <w:sz w:val="28"/>
          <w:szCs w:val="28"/>
          <w:lang w:val="uk-UA"/>
        </w:rPr>
        <w:sectPr w:rsidR="009E74F4" w:rsidSect="006032E2">
          <w:type w:val="continuous"/>
          <w:pgSz w:w="11906" w:h="16838" w:code="9"/>
          <w:pgMar w:top="794" w:right="851" w:bottom="794" w:left="1588" w:header="709" w:footer="709" w:gutter="0"/>
          <w:cols w:num="2" w:space="708" w:equalWidth="0">
            <w:col w:w="4294" w:space="708"/>
            <w:col w:w="4464"/>
          </w:cols>
          <w:docGrid w:linePitch="360"/>
        </w:sectPr>
      </w:pPr>
    </w:p>
    <w:p w:rsidR="00875586" w:rsidRDefault="00875586" w:rsidP="00AC75B1">
      <w:pPr>
        <w:rPr>
          <w:sz w:val="28"/>
          <w:szCs w:val="28"/>
          <w:lang w:val="uk-UA"/>
        </w:rPr>
      </w:pPr>
    </w:p>
    <w:p w:rsidR="006A489C" w:rsidRDefault="006A489C" w:rsidP="00AC75B1">
      <w:pPr>
        <w:rPr>
          <w:sz w:val="28"/>
          <w:szCs w:val="28"/>
          <w:lang w:val="uk-UA"/>
        </w:rPr>
      </w:pPr>
    </w:p>
    <w:p w:rsidR="006A489C" w:rsidRDefault="006A489C" w:rsidP="00AC75B1">
      <w:pPr>
        <w:rPr>
          <w:sz w:val="28"/>
          <w:szCs w:val="28"/>
          <w:lang w:val="uk-UA"/>
        </w:rPr>
      </w:pPr>
    </w:p>
    <w:p w:rsidR="006A489C" w:rsidRDefault="006A489C" w:rsidP="00AC75B1">
      <w:pPr>
        <w:rPr>
          <w:sz w:val="28"/>
          <w:szCs w:val="28"/>
          <w:lang w:val="uk-UA"/>
        </w:rPr>
      </w:pPr>
    </w:p>
    <w:p w:rsidR="006A489C" w:rsidRDefault="006A489C" w:rsidP="00AC75B1">
      <w:pPr>
        <w:rPr>
          <w:sz w:val="28"/>
          <w:szCs w:val="28"/>
          <w:lang w:val="uk-UA"/>
        </w:rPr>
      </w:pPr>
    </w:p>
    <w:p w:rsidR="003A70F1" w:rsidRDefault="003A70F1" w:rsidP="003A70F1">
      <w:pPr>
        <w:jc w:val="both"/>
        <w:rPr>
          <w:sz w:val="28"/>
          <w:szCs w:val="28"/>
          <w:lang w:val="uk-UA"/>
        </w:rPr>
        <w:sectPr w:rsidR="003A70F1" w:rsidSect="006032E2">
          <w:type w:val="continuous"/>
          <w:pgSz w:w="11906" w:h="16838" w:code="9"/>
          <w:pgMar w:top="794" w:right="851" w:bottom="794" w:left="1588" w:header="709" w:footer="709" w:gutter="0"/>
          <w:cols w:num="2" w:space="708" w:equalWidth="0">
            <w:col w:w="4294" w:space="708"/>
            <w:col w:w="4464"/>
          </w:cols>
          <w:docGrid w:linePitch="360"/>
        </w:sectPr>
      </w:pPr>
    </w:p>
    <w:p w:rsidR="002F146B" w:rsidRDefault="003A70F1" w:rsidP="00397E9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</w:t>
      </w:r>
      <w:r w:rsidR="003E17BE">
        <w:rPr>
          <w:sz w:val="28"/>
          <w:szCs w:val="28"/>
          <w:lang w:val="uk-UA"/>
        </w:rPr>
        <w:t xml:space="preserve">  Основну</w:t>
      </w:r>
      <w:r w:rsidR="00875586">
        <w:rPr>
          <w:sz w:val="28"/>
          <w:szCs w:val="28"/>
          <w:lang w:val="uk-UA"/>
        </w:rPr>
        <w:t xml:space="preserve"> г</w:t>
      </w:r>
      <w:r w:rsidR="003E17BE">
        <w:rPr>
          <w:sz w:val="28"/>
          <w:szCs w:val="28"/>
          <w:lang w:val="uk-UA"/>
        </w:rPr>
        <w:t>ілку «</w:t>
      </w:r>
      <w:proofErr w:type="spellStart"/>
      <w:r w:rsidR="003E17BE">
        <w:rPr>
          <w:sz w:val="28"/>
          <w:szCs w:val="28"/>
          <w:lang w:val="uk-UA"/>
        </w:rPr>
        <w:t>сін</w:t>
      </w:r>
      <w:proofErr w:type="spellEnd"/>
      <w:r w:rsidR="003E17BE">
        <w:rPr>
          <w:sz w:val="28"/>
          <w:szCs w:val="28"/>
          <w:lang w:val="uk-UA"/>
        </w:rPr>
        <w:t>» нахиляють під кутом 1</w:t>
      </w:r>
      <w:r w:rsidR="00875586">
        <w:rPr>
          <w:sz w:val="28"/>
          <w:szCs w:val="28"/>
          <w:lang w:val="uk-UA"/>
        </w:rPr>
        <w:t>5</w:t>
      </w:r>
      <w:r w:rsidR="00875586">
        <w:rPr>
          <w:sz w:val="28"/>
          <w:szCs w:val="28"/>
          <w:rtl/>
          <w:lang w:val="uk-UA"/>
        </w:rPr>
        <w:t>۫</w:t>
      </w:r>
      <w:r w:rsidR="00875586">
        <w:rPr>
          <w:sz w:val="28"/>
          <w:szCs w:val="28"/>
          <w:lang w:val="uk-UA"/>
        </w:rPr>
        <w:t xml:space="preserve">º уперед ліворуч, другу </w:t>
      </w:r>
      <w:r w:rsidR="002C51EA">
        <w:rPr>
          <w:sz w:val="28"/>
          <w:szCs w:val="28"/>
          <w:lang w:val="uk-UA"/>
        </w:rPr>
        <w:t>-</w:t>
      </w:r>
      <w:r w:rsidR="003E17BE">
        <w:rPr>
          <w:sz w:val="28"/>
          <w:szCs w:val="28"/>
          <w:lang w:val="uk-UA"/>
        </w:rPr>
        <w:t xml:space="preserve"> «</w:t>
      </w:r>
      <w:proofErr w:type="spellStart"/>
      <w:r w:rsidR="003E17BE">
        <w:rPr>
          <w:sz w:val="28"/>
          <w:szCs w:val="28"/>
          <w:lang w:val="uk-UA"/>
        </w:rPr>
        <w:t>сое</w:t>
      </w:r>
      <w:proofErr w:type="spellEnd"/>
      <w:r w:rsidR="003E17BE">
        <w:rPr>
          <w:sz w:val="28"/>
          <w:szCs w:val="28"/>
          <w:lang w:val="uk-UA"/>
        </w:rPr>
        <w:t>» - ліворуч під кутом 4</w:t>
      </w:r>
      <w:r w:rsidR="00875586">
        <w:rPr>
          <w:sz w:val="28"/>
          <w:szCs w:val="28"/>
          <w:lang w:val="uk-UA"/>
        </w:rPr>
        <w:t xml:space="preserve">5º, </w:t>
      </w:r>
      <w:r>
        <w:rPr>
          <w:sz w:val="28"/>
          <w:szCs w:val="28"/>
          <w:lang w:val="uk-UA"/>
        </w:rPr>
        <w:t>а третю</w:t>
      </w:r>
      <w:r w:rsidR="002C51EA">
        <w:rPr>
          <w:sz w:val="28"/>
          <w:szCs w:val="28"/>
          <w:lang w:val="uk-UA"/>
        </w:rPr>
        <w:t xml:space="preserve"> - «</w:t>
      </w:r>
      <w:proofErr w:type="spellStart"/>
      <w:r w:rsidR="002C51EA">
        <w:rPr>
          <w:sz w:val="28"/>
          <w:szCs w:val="28"/>
          <w:lang w:val="uk-UA"/>
        </w:rPr>
        <w:t>хікае</w:t>
      </w:r>
      <w:proofErr w:type="spellEnd"/>
      <w:r w:rsidR="002C51EA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 </w:t>
      </w:r>
      <w:r w:rsidR="002C51EA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праворуч під кутом 75º. </w:t>
      </w:r>
      <w:r w:rsidR="00225563">
        <w:rPr>
          <w:sz w:val="28"/>
          <w:szCs w:val="28"/>
          <w:lang w:val="uk-UA"/>
        </w:rPr>
        <w:t xml:space="preserve">Всі допоміжні лінії називаються </w:t>
      </w:r>
      <w:proofErr w:type="spellStart"/>
      <w:r w:rsidR="00225563" w:rsidRPr="00225563">
        <w:rPr>
          <w:i/>
          <w:sz w:val="28"/>
          <w:szCs w:val="28"/>
          <w:lang w:val="uk-UA"/>
        </w:rPr>
        <w:t>дзюсі</w:t>
      </w:r>
      <w:proofErr w:type="spellEnd"/>
      <w:r w:rsidR="00225563">
        <w:rPr>
          <w:sz w:val="28"/>
          <w:szCs w:val="28"/>
          <w:lang w:val="uk-UA"/>
        </w:rPr>
        <w:t>.</w:t>
      </w:r>
      <w:r w:rsidR="002C51EA">
        <w:rPr>
          <w:sz w:val="28"/>
          <w:szCs w:val="28"/>
          <w:lang w:val="uk-UA"/>
        </w:rPr>
        <w:t xml:space="preserve"> </w:t>
      </w:r>
      <w:proofErr w:type="spellStart"/>
      <w:r w:rsidR="002C51EA">
        <w:rPr>
          <w:sz w:val="28"/>
          <w:szCs w:val="28"/>
          <w:lang w:val="uk-UA"/>
        </w:rPr>
        <w:t>Дзюсі</w:t>
      </w:r>
      <w:proofErr w:type="spellEnd"/>
      <w:r w:rsidR="002C51EA">
        <w:rPr>
          <w:sz w:val="28"/>
          <w:szCs w:val="28"/>
          <w:lang w:val="uk-UA"/>
        </w:rPr>
        <w:t xml:space="preserve"> по довжині мають бути кор</w:t>
      </w:r>
      <w:r w:rsidR="004510D6">
        <w:rPr>
          <w:sz w:val="28"/>
          <w:szCs w:val="28"/>
          <w:lang w:val="uk-UA"/>
        </w:rPr>
        <w:t>отші</w:t>
      </w:r>
      <w:r w:rsidR="002C51EA">
        <w:rPr>
          <w:sz w:val="28"/>
          <w:szCs w:val="28"/>
          <w:lang w:val="uk-UA"/>
        </w:rPr>
        <w:t>, ніж основні елементи і можуть додаватися до них в самих різних комбінаціях. Головне –</w:t>
      </w:r>
      <w:r w:rsidR="004510D6">
        <w:rPr>
          <w:sz w:val="28"/>
          <w:szCs w:val="28"/>
          <w:lang w:val="uk-UA"/>
        </w:rPr>
        <w:t xml:space="preserve"> щоб </w:t>
      </w:r>
      <w:proofErr w:type="spellStart"/>
      <w:r w:rsidR="004510D6">
        <w:rPr>
          <w:sz w:val="28"/>
          <w:szCs w:val="28"/>
          <w:lang w:val="uk-UA"/>
        </w:rPr>
        <w:t>дзюсі</w:t>
      </w:r>
      <w:proofErr w:type="spellEnd"/>
      <w:r w:rsidR="002C51EA">
        <w:rPr>
          <w:sz w:val="28"/>
          <w:szCs w:val="28"/>
          <w:lang w:val="uk-UA"/>
        </w:rPr>
        <w:t xml:space="preserve"> були направлені в ту саму сторону, куди направлені основні. </w:t>
      </w:r>
      <w:r w:rsidR="004510D6">
        <w:rPr>
          <w:sz w:val="28"/>
          <w:szCs w:val="28"/>
          <w:lang w:val="uk-UA"/>
        </w:rPr>
        <w:t xml:space="preserve">В класичних східних композиціях допоміжна гілка з одного виду рослинного матеріалу, що і основна. Існують композиції в яких немає </w:t>
      </w:r>
      <w:proofErr w:type="spellStart"/>
      <w:r w:rsidR="004510D6">
        <w:rPr>
          <w:sz w:val="28"/>
          <w:szCs w:val="28"/>
          <w:lang w:val="uk-UA"/>
        </w:rPr>
        <w:t>дзюсі</w:t>
      </w:r>
      <w:proofErr w:type="spellEnd"/>
      <w:r w:rsidR="004510D6">
        <w:rPr>
          <w:sz w:val="28"/>
          <w:szCs w:val="28"/>
          <w:lang w:val="uk-UA"/>
        </w:rPr>
        <w:t xml:space="preserve">. </w:t>
      </w:r>
      <w:r w:rsidR="009929A2">
        <w:rPr>
          <w:sz w:val="28"/>
          <w:szCs w:val="28"/>
          <w:lang w:val="uk-UA"/>
        </w:rPr>
        <w:t>Композиції мають вигляд асиметричного трикутника. Максимального естетичного ефекту можна домогтися вишуканою простотою і скромністю східної композиції.</w:t>
      </w:r>
      <w:r w:rsidR="00225563">
        <w:rPr>
          <w:sz w:val="28"/>
          <w:szCs w:val="28"/>
          <w:lang w:val="uk-UA"/>
        </w:rPr>
        <w:t xml:space="preserve"> У композиціях ікебани, крім гілок, квітів і листків, використовують коріння чагарників, мох, каміння, пір’я, засушені плоди, мушлі та інші матеріали.</w:t>
      </w:r>
    </w:p>
    <w:p w:rsidR="00ED0E18" w:rsidRDefault="001D0D3C" w:rsidP="00397E92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Особливу роль в ікебані відіграють вази. У їх ролі можуть використовуватись круглі або прямокутні фарфорові блюда, пластмасові ванночки, керамічні глеки, циліндри з бамбуку, металу.</w:t>
      </w:r>
    </w:p>
    <w:p w:rsidR="009A19E8" w:rsidRDefault="009A19E8" w:rsidP="00397E92">
      <w:pPr>
        <w:jc w:val="both"/>
        <w:rPr>
          <w:sz w:val="28"/>
          <w:szCs w:val="28"/>
          <w:lang w:val="uk-UA"/>
        </w:rPr>
      </w:pPr>
    </w:p>
    <w:p w:rsidR="00184A0B" w:rsidRDefault="00184A0B" w:rsidP="00397E92">
      <w:pPr>
        <w:jc w:val="both"/>
        <w:rPr>
          <w:sz w:val="28"/>
          <w:szCs w:val="28"/>
          <w:lang w:val="uk-UA"/>
        </w:rPr>
        <w:sectPr w:rsidR="00184A0B" w:rsidSect="006032E2">
          <w:type w:val="continuous"/>
          <w:pgSz w:w="11906" w:h="16838" w:code="9"/>
          <w:pgMar w:top="794" w:right="851" w:bottom="794" w:left="1588" w:header="709" w:footer="709" w:gutter="0"/>
          <w:cols w:space="708"/>
          <w:docGrid w:linePitch="360"/>
        </w:sectPr>
      </w:pPr>
    </w:p>
    <w:p w:rsidR="00547009" w:rsidRDefault="00547009" w:rsidP="00ED0E18">
      <w:pPr>
        <w:rPr>
          <w:sz w:val="28"/>
          <w:szCs w:val="28"/>
          <w:lang w:val="uk-UA"/>
        </w:rPr>
      </w:pPr>
    </w:p>
    <w:p w:rsidR="00184A0B" w:rsidRDefault="00892FFE" w:rsidP="00ED0E18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1362075" cy="1057275"/>
            <wp:effectExtent l="19050" t="0" r="9525" b="0"/>
            <wp:docPr id="3" name="Рисунок 3" descr="ce0c6af18f36772a0edffe236c4ac460-300x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0c6af18f36772a0edffe236c4ac460-300x19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E18" w:rsidRDefault="00ED0E18" w:rsidP="001D0D3C">
      <w:pPr>
        <w:jc w:val="center"/>
        <w:rPr>
          <w:sz w:val="28"/>
          <w:szCs w:val="28"/>
          <w:lang w:val="uk-UA"/>
        </w:rPr>
      </w:pPr>
    </w:p>
    <w:p w:rsidR="00ED0E18" w:rsidRDefault="00ED0E18" w:rsidP="001D0D3C">
      <w:pPr>
        <w:jc w:val="center"/>
        <w:rPr>
          <w:sz w:val="28"/>
          <w:szCs w:val="28"/>
          <w:lang w:val="uk-UA"/>
        </w:rPr>
      </w:pPr>
    </w:p>
    <w:p w:rsidR="00ED0E18" w:rsidRDefault="00892FFE" w:rsidP="00ED0E18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33450" cy="1733550"/>
            <wp:effectExtent l="19050" t="0" r="0" b="0"/>
            <wp:docPr id="4" name="Рисунок 4" descr="20090630151501142_1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090630151501142_1_origina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E18" w:rsidRDefault="00892FFE" w:rsidP="00ED0E18">
      <w:pPr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038225" cy="1704975"/>
            <wp:effectExtent l="19050" t="0" r="9525" b="0"/>
            <wp:docPr id="5" name="Рисунок 5" descr="Ikeban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kebana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E18" w:rsidRDefault="00ED0E18" w:rsidP="00ED0E18">
      <w:pPr>
        <w:rPr>
          <w:sz w:val="28"/>
          <w:szCs w:val="28"/>
          <w:lang w:val="uk-UA"/>
        </w:rPr>
      </w:pPr>
    </w:p>
    <w:p w:rsidR="009A19E8" w:rsidRDefault="009A19E8" w:rsidP="00ED0E18">
      <w:pPr>
        <w:rPr>
          <w:sz w:val="28"/>
          <w:szCs w:val="28"/>
          <w:lang w:val="uk-UA"/>
        </w:rPr>
      </w:pPr>
    </w:p>
    <w:p w:rsidR="009A19E8" w:rsidRDefault="00892FFE" w:rsidP="00ED0E18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352550" cy="1028700"/>
            <wp:effectExtent l="19050" t="0" r="0" b="0"/>
            <wp:docPr id="6" name="Рисунок 6" descr="moribana03-300x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ribana03-300x2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0B" w:rsidRDefault="00184A0B" w:rsidP="00ED0E18">
      <w:pPr>
        <w:rPr>
          <w:sz w:val="28"/>
          <w:szCs w:val="28"/>
          <w:lang w:val="uk-UA"/>
        </w:rPr>
      </w:pPr>
    </w:p>
    <w:p w:rsidR="00184A0B" w:rsidRDefault="00184A0B" w:rsidP="00ED0E18">
      <w:pPr>
        <w:rPr>
          <w:sz w:val="28"/>
          <w:szCs w:val="28"/>
          <w:lang w:val="uk-UA"/>
        </w:rPr>
      </w:pPr>
    </w:p>
    <w:p w:rsidR="009A19E8" w:rsidRDefault="009A19E8" w:rsidP="00ED0E18">
      <w:pPr>
        <w:rPr>
          <w:sz w:val="28"/>
          <w:szCs w:val="28"/>
          <w:lang w:val="uk-UA"/>
        </w:rPr>
        <w:sectPr w:rsidR="009A19E8" w:rsidSect="006032E2">
          <w:type w:val="continuous"/>
          <w:pgSz w:w="11906" w:h="16838" w:code="9"/>
          <w:pgMar w:top="794" w:right="851" w:bottom="794" w:left="1588" w:header="709" w:footer="709" w:gutter="0"/>
          <w:cols w:num="4" w:space="708" w:equalWidth="0">
            <w:col w:w="1708" w:space="708"/>
            <w:col w:w="1878" w:space="708"/>
            <w:col w:w="1878" w:space="708"/>
            <w:col w:w="1878"/>
          </w:cols>
          <w:docGrid w:linePitch="360"/>
        </w:sectPr>
      </w:pPr>
    </w:p>
    <w:p w:rsidR="00ED0E18" w:rsidRDefault="00ED0E18" w:rsidP="00293371">
      <w:pPr>
        <w:jc w:val="both"/>
        <w:rPr>
          <w:sz w:val="28"/>
          <w:szCs w:val="28"/>
          <w:lang w:val="uk-UA"/>
        </w:rPr>
      </w:pPr>
    </w:p>
    <w:p w:rsidR="001D0D3C" w:rsidRDefault="001D0D3C" w:rsidP="009E0D2A">
      <w:pPr>
        <w:jc w:val="center"/>
        <w:rPr>
          <w:b/>
          <w:i/>
          <w:sz w:val="32"/>
          <w:szCs w:val="32"/>
          <w:lang w:val="uk-UA"/>
        </w:rPr>
      </w:pPr>
      <w:r w:rsidRPr="001D0D3C">
        <w:rPr>
          <w:b/>
          <w:i/>
          <w:sz w:val="32"/>
          <w:szCs w:val="32"/>
          <w:lang w:val="uk-UA"/>
        </w:rPr>
        <w:t>Символіка квітів, кольору, чисел</w:t>
      </w:r>
    </w:p>
    <w:p w:rsidR="00192B6F" w:rsidRDefault="00192B6F" w:rsidP="009E0D2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В Японії символам квітів і їхньому поєднанню приділяють неабияку увагу. Так, бамбук означає непохитність, достаток, довговічність, терпіння, постійність; вигнута гілка сосни – силу, процвітання, щастя. Слива, яка розцвітає кожної весни, - символ вічності, але разом з тим і тлінності усього живого, оскільки квіти швидко опадають. Гілочка яблуневого цвіту – це мир у </w:t>
      </w:r>
      <w:r>
        <w:rPr>
          <w:sz w:val="28"/>
          <w:szCs w:val="28"/>
          <w:lang w:val="uk-UA"/>
        </w:rPr>
        <w:lastRenderedPageBreak/>
        <w:t xml:space="preserve">сім’ї; півонія символізує ніяковість, </w:t>
      </w:r>
      <w:r w:rsidR="00397E92">
        <w:rPr>
          <w:sz w:val="28"/>
          <w:szCs w:val="28"/>
          <w:lang w:val="uk-UA"/>
        </w:rPr>
        <w:t>ніжність, красу, свіжість; магнолія – цноту.</w:t>
      </w:r>
    </w:p>
    <w:p w:rsidR="00192B6F" w:rsidRDefault="00397E92" w:rsidP="009E0D2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Забарвлення також має свою символіку: весну уособлює зелений колір; літо</w:t>
      </w:r>
      <w:r w:rsidR="00EC3843">
        <w:rPr>
          <w:sz w:val="28"/>
          <w:szCs w:val="28"/>
          <w:lang w:val="uk-UA"/>
        </w:rPr>
        <w:t xml:space="preserve"> – червоний; осінь – білий (тоді дозріває білосніжний рис), а кінець літа – жовтий, він найулюбленішій колір японців. Жовті хризантеми – символ імператорської влади, символ Японії.</w:t>
      </w:r>
    </w:p>
    <w:p w:rsidR="00CF3BC1" w:rsidRDefault="00547009" w:rsidP="009E0D2A">
      <w:pPr>
        <w:jc w:val="both"/>
        <w:rPr>
          <w:sz w:val="28"/>
          <w:szCs w:val="28"/>
          <w:lang w:val="uk-UA"/>
        </w:rPr>
      </w:pPr>
      <w:r w:rsidRPr="00192B6F">
        <w:rPr>
          <w:b/>
          <w:i/>
          <w:sz w:val="28"/>
          <w:szCs w:val="28"/>
          <w:lang w:val="uk-UA"/>
        </w:rPr>
        <w:t xml:space="preserve">      </w:t>
      </w:r>
      <w:r w:rsidR="00192B6F" w:rsidRPr="00192B6F">
        <w:rPr>
          <w:sz w:val="28"/>
          <w:szCs w:val="28"/>
          <w:lang w:val="uk-UA"/>
        </w:rPr>
        <w:t xml:space="preserve">Мистецтво </w:t>
      </w:r>
      <w:r w:rsidR="00192B6F">
        <w:rPr>
          <w:sz w:val="28"/>
          <w:szCs w:val="28"/>
          <w:lang w:val="uk-UA"/>
        </w:rPr>
        <w:t xml:space="preserve">ікебани нерозривно зв’язано з культурою свят, тому композиції для кожного японського свята мають свій набір рослин. </w:t>
      </w:r>
      <w:r w:rsidR="00250B40">
        <w:rPr>
          <w:sz w:val="28"/>
          <w:szCs w:val="28"/>
          <w:lang w:val="uk-UA"/>
        </w:rPr>
        <w:t xml:space="preserve">Для </w:t>
      </w:r>
      <w:r w:rsidR="00F203FB">
        <w:rPr>
          <w:sz w:val="28"/>
          <w:szCs w:val="28"/>
          <w:lang w:val="uk-UA"/>
        </w:rPr>
        <w:t>новорічних композицій використовують гілки сосни та троянди. В День дівчаток (3березня) приміщення прикрашають композиціями з квітучих гілок сливи та персику, а також використовують весняні сорти хризантем.</w:t>
      </w:r>
      <w:r w:rsidR="009871A4" w:rsidRPr="009871A4">
        <w:rPr>
          <w:sz w:val="28"/>
          <w:szCs w:val="28"/>
          <w:lang w:val="uk-UA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146"/>
        <w:gridCol w:w="6537"/>
      </w:tblGrid>
      <w:tr w:rsidR="009871A4" w:rsidTr="00701938">
        <w:trPr>
          <w:trHeight w:val="2419"/>
        </w:trPr>
        <w:tc>
          <w:tcPr>
            <w:tcW w:w="3168" w:type="dxa"/>
          </w:tcPr>
          <w:p w:rsidR="009871A4" w:rsidRDefault="00892FFE" w:rsidP="006032E2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00175" cy="1866900"/>
                  <wp:effectExtent l="19050" t="0" r="9525" b="0"/>
                  <wp:docPr id="7" name="Рисунок 7" descr="17_06_2010_12_34_53_anime_com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7_06_2010_12_34_53_anime_com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5" w:type="dxa"/>
          </w:tcPr>
          <w:p w:rsidR="009871A4" w:rsidRDefault="00701938" w:rsidP="00701938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 </w:t>
            </w:r>
            <w:r w:rsidR="009871A4">
              <w:rPr>
                <w:sz w:val="28"/>
                <w:szCs w:val="28"/>
                <w:lang w:val="uk-UA"/>
              </w:rPr>
              <w:t>День хлопчиків, який святкують</w:t>
            </w:r>
          </w:p>
          <w:p w:rsidR="003A4D56" w:rsidRDefault="009871A4" w:rsidP="009871A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 травня, східні композиції виконують</w:t>
            </w:r>
            <w:r w:rsidR="00701938"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із квітів та листя ірисів.</w:t>
            </w:r>
            <w:r w:rsidR="00D47931">
              <w:rPr>
                <w:sz w:val="28"/>
                <w:szCs w:val="28"/>
                <w:lang w:val="uk-UA"/>
              </w:rPr>
              <w:t xml:space="preserve"> </w:t>
            </w:r>
            <w:r w:rsidR="00FB478E">
              <w:rPr>
                <w:sz w:val="28"/>
                <w:szCs w:val="28"/>
                <w:lang w:val="uk-UA"/>
              </w:rPr>
              <w:t>В цей день кожна</w:t>
            </w:r>
            <w:r w:rsidR="003A4D56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="003A4D56">
              <w:rPr>
                <w:sz w:val="28"/>
                <w:szCs w:val="28"/>
                <w:lang w:val="uk-UA"/>
              </w:rPr>
              <w:t>сім</w:t>
            </w:r>
            <w:r w:rsidR="00FB478E">
              <w:rPr>
                <w:sz w:val="28"/>
                <w:szCs w:val="28"/>
                <w:lang w:val="uk-UA"/>
              </w:rPr>
              <w:t>я</w:t>
            </w:r>
            <w:proofErr w:type="spellEnd"/>
            <w:r w:rsidR="00FB478E">
              <w:rPr>
                <w:sz w:val="28"/>
                <w:szCs w:val="28"/>
                <w:lang w:val="uk-UA"/>
              </w:rPr>
              <w:t xml:space="preserve"> де є син виставляє безліч предметів із зображенням ірисів. Також із ірисів </w:t>
            </w:r>
            <w:r w:rsidR="003A4D56">
              <w:rPr>
                <w:sz w:val="28"/>
                <w:szCs w:val="28"/>
                <w:lang w:val="uk-UA"/>
              </w:rPr>
              <w:t>г</w:t>
            </w:r>
            <w:r w:rsidR="005B184D">
              <w:rPr>
                <w:sz w:val="28"/>
                <w:szCs w:val="28"/>
                <w:lang w:val="uk-UA"/>
              </w:rPr>
              <w:t>отують напій «травнева перлина</w:t>
            </w:r>
            <w:r w:rsidR="00FB478E">
              <w:rPr>
                <w:sz w:val="28"/>
                <w:szCs w:val="28"/>
                <w:lang w:val="uk-UA"/>
              </w:rPr>
              <w:t>»</w:t>
            </w:r>
            <w:r w:rsidR="003A4D56">
              <w:rPr>
                <w:sz w:val="28"/>
                <w:szCs w:val="28"/>
                <w:lang w:val="uk-UA"/>
              </w:rPr>
              <w:t>.</w:t>
            </w:r>
          </w:p>
          <w:p w:rsidR="00FB478E" w:rsidRPr="005B184D" w:rsidRDefault="00FB478E" w:rsidP="009871A4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Той хто вживає </w:t>
            </w:r>
            <w:r w:rsidR="003A4D56">
              <w:rPr>
                <w:sz w:val="28"/>
                <w:szCs w:val="28"/>
                <w:lang w:val="uk-UA"/>
              </w:rPr>
              <w:t xml:space="preserve">цей напій отримує небачену силу і відвагу для майбутніх перемог </w:t>
            </w:r>
            <w:proofErr w:type="spellStart"/>
            <w:r w:rsidR="003A4D56">
              <w:rPr>
                <w:sz w:val="28"/>
                <w:szCs w:val="28"/>
                <w:lang w:val="uk-UA"/>
              </w:rPr>
              <w:t>.Оскільки</w:t>
            </w:r>
            <w:proofErr w:type="spellEnd"/>
            <w:r w:rsidR="003A4D56">
              <w:rPr>
                <w:sz w:val="28"/>
                <w:szCs w:val="28"/>
                <w:lang w:val="uk-UA"/>
              </w:rPr>
              <w:t xml:space="preserve"> ірис символ мужності і сміливості в японців . Навіть в </w:t>
            </w:r>
            <w:r w:rsidR="00B928EC">
              <w:rPr>
                <w:sz w:val="28"/>
                <w:szCs w:val="28"/>
                <w:lang w:val="uk-UA"/>
              </w:rPr>
              <w:t xml:space="preserve"> японській </w:t>
            </w:r>
            <w:r w:rsidR="003A4D56">
              <w:rPr>
                <w:sz w:val="28"/>
                <w:szCs w:val="28"/>
                <w:lang w:val="uk-UA"/>
              </w:rPr>
              <w:t>мові «ірис» та «</w:t>
            </w:r>
            <w:r w:rsidR="00B928EC">
              <w:rPr>
                <w:sz w:val="28"/>
                <w:szCs w:val="28"/>
                <w:lang w:val="uk-UA"/>
              </w:rPr>
              <w:t xml:space="preserve">воєнний </w:t>
            </w:r>
            <w:proofErr w:type="spellStart"/>
            <w:r w:rsidR="005B184D">
              <w:rPr>
                <w:sz w:val="28"/>
                <w:szCs w:val="28"/>
                <w:lang w:val="uk-UA"/>
              </w:rPr>
              <w:t>ду</w:t>
            </w:r>
            <w:proofErr w:type="spellEnd"/>
            <w:r w:rsidR="00B928EC">
              <w:rPr>
                <w:sz w:val="28"/>
                <w:szCs w:val="28"/>
                <w:lang w:val="uk-UA"/>
              </w:rPr>
              <w:t xml:space="preserve"> </w:t>
            </w:r>
            <w:r w:rsidR="003A4D56">
              <w:rPr>
                <w:sz w:val="28"/>
                <w:szCs w:val="28"/>
                <w:lang w:val="uk-UA"/>
              </w:rPr>
              <w:t xml:space="preserve">» позначаються одним </w:t>
            </w:r>
            <w:r w:rsidR="005B184D">
              <w:rPr>
                <w:sz w:val="28"/>
                <w:szCs w:val="28"/>
                <w:lang w:val="uk-UA"/>
              </w:rPr>
              <w:t>ієрогліфом</w:t>
            </w:r>
            <w:r w:rsidR="003A4D56">
              <w:rPr>
                <w:sz w:val="28"/>
                <w:szCs w:val="28"/>
                <w:lang w:val="uk-UA"/>
              </w:rPr>
              <w:t xml:space="preserve"> .</w:t>
            </w:r>
          </w:p>
        </w:tc>
      </w:tr>
    </w:tbl>
    <w:p w:rsidR="0081352B" w:rsidRDefault="00701938" w:rsidP="009E0D2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81352B">
        <w:rPr>
          <w:sz w:val="28"/>
          <w:szCs w:val="28"/>
          <w:lang w:val="uk-UA"/>
        </w:rPr>
        <w:t xml:space="preserve">  </w:t>
      </w:r>
      <w:r w:rsidR="00CF3BC1">
        <w:rPr>
          <w:sz w:val="28"/>
          <w:szCs w:val="28"/>
          <w:lang w:val="uk-UA"/>
        </w:rPr>
        <w:t>Деякі рослини ніколи не використовують в святкових композиціях</w:t>
      </w:r>
      <w:r w:rsidR="0081352B">
        <w:rPr>
          <w:sz w:val="28"/>
          <w:szCs w:val="28"/>
          <w:lang w:val="uk-UA"/>
        </w:rPr>
        <w:t>. Це осінні листя клена, гілки верби, чайне листя, японська троянда,</w:t>
      </w:r>
      <w:r w:rsidR="00CF3BC1">
        <w:rPr>
          <w:sz w:val="28"/>
          <w:szCs w:val="28"/>
          <w:lang w:val="uk-UA"/>
        </w:rPr>
        <w:t xml:space="preserve"> камелія, азалія,</w:t>
      </w:r>
      <w:r w:rsidR="0081352B">
        <w:rPr>
          <w:sz w:val="28"/>
          <w:szCs w:val="28"/>
          <w:lang w:val="uk-UA"/>
        </w:rPr>
        <w:t xml:space="preserve"> квіти пурпурового забарвлення</w:t>
      </w:r>
      <w:r w:rsidR="00CF3BC1">
        <w:rPr>
          <w:sz w:val="28"/>
          <w:szCs w:val="28"/>
          <w:lang w:val="uk-UA"/>
        </w:rPr>
        <w:t xml:space="preserve"> та інші рослини, якими по традиції прикрашають буддійський храм.</w:t>
      </w:r>
    </w:p>
    <w:p w:rsidR="0081352B" w:rsidRDefault="00CF3BC1" w:rsidP="009E0D2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Кожна композиція повинна відображати сезонність пори року і зображувати рослини в їхньому розвитку. Так повністю розкриті квіти, сімені коробочки і сухе листя </w:t>
      </w:r>
      <w:r w:rsidR="00387978">
        <w:rPr>
          <w:sz w:val="28"/>
          <w:szCs w:val="28"/>
          <w:lang w:val="uk-UA"/>
        </w:rPr>
        <w:t xml:space="preserve">символізують </w:t>
      </w:r>
      <w:r w:rsidR="00387978" w:rsidRPr="00082D63">
        <w:rPr>
          <w:i/>
          <w:sz w:val="28"/>
          <w:szCs w:val="28"/>
          <w:lang w:val="uk-UA"/>
        </w:rPr>
        <w:t>минуле</w:t>
      </w:r>
      <w:r w:rsidR="00387978">
        <w:rPr>
          <w:sz w:val="28"/>
          <w:szCs w:val="28"/>
          <w:lang w:val="uk-UA"/>
        </w:rPr>
        <w:t xml:space="preserve">. </w:t>
      </w:r>
      <w:r w:rsidR="0016417B">
        <w:rPr>
          <w:sz w:val="28"/>
          <w:szCs w:val="28"/>
          <w:lang w:val="uk-UA"/>
        </w:rPr>
        <w:t xml:space="preserve">Напіврозкриті квіти (особливо квітучі дерева та чагарники), живе свіже листя уособлюють </w:t>
      </w:r>
      <w:r w:rsidR="0016417B" w:rsidRPr="00082D63">
        <w:rPr>
          <w:i/>
          <w:sz w:val="28"/>
          <w:szCs w:val="28"/>
          <w:lang w:val="uk-UA"/>
        </w:rPr>
        <w:t>сьогодення</w:t>
      </w:r>
      <w:r w:rsidR="0016417B">
        <w:rPr>
          <w:sz w:val="28"/>
          <w:szCs w:val="28"/>
          <w:lang w:val="uk-UA"/>
        </w:rPr>
        <w:t xml:space="preserve">. А про </w:t>
      </w:r>
      <w:r w:rsidR="0016417B" w:rsidRPr="00082D63">
        <w:rPr>
          <w:i/>
          <w:sz w:val="28"/>
          <w:szCs w:val="28"/>
          <w:lang w:val="uk-UA"/>
        </w:rPr>
        <w:t xml:space="preserve">майбутнє </w:t>
      </w:r>
      <w:r w:rsidR="0016417B">
        <w:rPr>
          <w:sz w:val="28"/>
          <w:szCs w:val="28"/>
          <w:lang w:val="uk-UA"/>
        </w:rPr>
        <w:t>розповідають бруньки та бутони.</w:t>
      </w:r>
      <w:r w:rsidR="002160B7">
        <w:rPr>
          <w:sz w:val="28"/>
          <w:szCs w:val="28"/>
          <w:lang w:val="uk-UA"/>
        </w:rPr>
        <w:t xml:space="preserve"> Для весни характерні композиції зі стеблами, що піднімаються вгору. Влітку складають широкі і пишні композиції; восени – рідкі і тоненькі, прозорі; узимку – спокійні, дещо сумні.</w:t>
      </w:r>
    </w:p>
    <w:p w:rsidR="0081352B" w:rsidRDefault="00BA3F18" w:rsidP="009E0D2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Для східних </w:t>
      </w:r>
      <w:r w:rsidRPr="00E13972">
        <w:rPr>
          <w:i/>
          <w:sz w:val="28"/>
          <w:szCs w:val="28"/>
          <w:lang w:val="uk-UA"/>
        </w:rPr>
        <w:t>весняних</w:t>
      </w:r>
      <w:r>
        <w:rPr>
          <w:sz w:val="28"/>
          <w:szCs w:val="28"/>
          <w:lang w:val="uk-UA"/>
        </w:rPr>
        <w:t xml:space="preserve"> композиц</w:t>
      </w:r>
      <w:r w:rsidR="00E13972">
        <w:rPr>
          <w:sz w:val="28"/>
          <w:szCs w:val="28"/>
          <w:lang w:val="uk-UA"/>
        </w:rPr>
        <w:t>ій використовуються гілки з сильно</w:t>
      </w:r>
      <w:r>
        <w:rPr>
          <w:sz w:val="28"/>
          <w:szCs w:val="28"/>
          <w:lang w:val="uk-UA"/>
        </w:rPr>
        <w:t xml:space="preserve"> вигнутими лініями, з молодими ніжними зеленими пагонами і бруньками, які готові до енергійного весняного росту. На пагонах можуть бути розкриті квіти – провісники майбутньої весни. Воду в низьких ємкостях для таких композицій наливають на ¾ їх об’єму.</w:t>
      </w:r>
      <w:r w:rsidR="00E13972">
        <w:rPr>
          <w:sz w:val="28"/>
          <w:szCs w:val="28"/>
          <w:lang w:val="uk-UA"/>
        </w:rPr>
        <w:t xml:space="preserve"> Природна простота та свіжість весняних рослин символізує надію.</w:t>
      </w:r>
    </w:p>
    <w:p w:rsidR="00E13972" w:rsidRDefault="00E13972" w:rsidP="009E0D2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Pr="00E13972">
        <w:rPr>
          <w:i/>
          <w:sz w:val="28"/>
          <w:szCs w:val="28"/>
          <w:lang w:val="uk-UA"/>
        </w:rPr>
        <w:t>Літні</w:t>
      </w:r>
      <w:r>
        <w:rPr>
          <w:sz w:val="28"/>
          <w:szCs w:val="28"/>
          <w:lang w:val="uk-UA"/>
        </w:rPr>
        <w:t xml:space="preserve"> композиції розкішні, пишні, різноманітні по складу. Використовуються польові та лужні трави. Ємкості повністю наповнюють водою, яка по можливості, повинна відкриватися погляду глядача. В Японії, де літом стоїть виснажлива спека, ікебана дає прохолоду та свіжість. Популярні композиції з рослинами і квітами, які ростуть на узбережжі озер та річок. </w:t>
      </w:r>
    </w:p>
    <w:p w:rsidR="00CF3BC1" w:rsidRDefault="002B12FD" w:rsidP="009E0D2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Східні </w:t>
      </w:r>
      <w:r w:rsidRPr="002B12FD">
        <w:rPr>
          <w:i/>
          <w:sz w:val="28"/>
          <w:szCs w:val="28"/>
          <w:lang w:val="uk-UA"/>
        </w:rPr>
        <w:t>осінні</w:t>
      </w:r>
      <w:r>
        <w:rPr>
          <w:sz w:val="28"/>
          <w:szCs w:val="28"/>
          <w:lang w:val="uk-UA"/>
        </w:rPr>
        <w:t xml:space="preserve"> композиції </w:t>
      </w:r>
      <w:r w:rsidR="008004F0">
        <w:rPr>
          <w:sz w:val="28"/>
          <w:szCs w:val="28"/>
          <w:lang w:val="uk-UA"/>
        </w:rPr>
        <w:t>легкі, мереживні. Для виконання осінніх композицій іноді використовують підфарбований природними барвниками рослинний матеріал. Гілки розташовують таким чином, щоб їх зображення відбивалось у воді. Води в низьких вазах небагато, не більше ¾ їх об’єму. Осінь – втілення почуття виконано боргу, тому що це пора дозрівання плодів. Але, крім краси, осінь</w:t>
      </w:r>
      <w:r w:rsidR="004505FC">
        <w:rPr>
          <w:sz w:val="28"/>
          <w:szCs w:val="28"/>
          <w:lang w:val="uk-UA"/>
        </w:rPr>
        <w:t xml:space="preserve"> породжує відчуття болю, неспоко</w:t>
      </w:r>
      <w:r w:rsidR="008004F0">
        <w:rPr>
          <w:sz w:val="28"/>
          <w:szCs w:val="28"/>
          <w:lang w:val="uk-UA"/>
        </w:rPr>
        <w:t xml:space="preserve">ю, тому що ця </w:t>
      </w:r>
      <w:r w:rsidR="00301970">
        <w:rPr>
          <w:sz w:val="28"/>
          <w:szCs w:val="28"/>
          <w:lang w:val="uk-UA"/>
        </w:rPr>
        <w:t>прониклива краса кольорів</w:t>
      </w:r>
      <w:r w:rsidR="004505FC">
        <w:rPr>
          <w:sz w:val="28"/>
          <w:szCs w:val="28"/>
          <w:lang w:val="uk-UA"/>
        </w:rPr>
        <w:t xml:space="preserve"> знаменує початок кінця, це водночас конфлікт та гармонія двох протилежних сил. </w:t>
      </w:r>
    </w:p>
    <w:p w:rsidR="00CF3BC1" w:rsidRDefault="004505FC" w:rsidP="009E0D2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Для виконання </w:t>
      </w:r>
      <w:r w:rsidRPr="004505FC">
        <w:rPr>
          <w:i/>
          <w:sz w:val="28"/>
          <w:szCs w:val="28"/>
          <w:lang w:val="uk-UA"/>
        </w:rPr>
        <w:t>зимових</w:t>
      </w:r>
      <w:r>
        <w:rPr>
          <w:sz w:val="28"/>
          <w:szCs w:val="28"/>
          <w:lang w:val="uk-UA"/>
        </w:rPr>
        <w:t xml:space="preserve"> композицій використовують гілки вічнозелених чагарників та дерев, також голі гілки без листя. Східні зимові композиції мають образ таємничості. Вони </w:t>
      </w:r>
      <w:r w:rsidR="00C74863">
        <w:rPr>
          <w:sz w:val="28"/>
          <w:szCs w:val="28"/>
          <w:lang w:val="uk-UA"/>
        </w:rPr>
        <w:t>говорять не тільки про природу, яка зимою знаходиться у стані спокою, але це є знаком надії на те, що весна неодмінно прийде. Низькі вази з водою наповнені на ½ їх об’єму. В зимових композиціях майстри ікебани намагаються передати звуки вітру, сяйво білого снігу, фарби зимового холодного сонця. В композиціях неодмінно включають: гілки зеленої сосни – символ довголіття;</w:t>
      </w:r>
      <w:r w:rsidR="00546FC1">
        <w:rPr>
          <w:sz w:val="28"/>
          <w:szCs w:val="28"/>
          <w:lang w:val="uk-UA"/>
        </w:rPr>
        <w:t xml:space="preserve"> стебла бамбука – побажання сили духа; апельсин – побажання добра та щастя.</w:t>
      </w:r>
    </w:p>
    <w:p w:rsidR="00CF3BC1" w:rsidRDefault="00CF3BC1" w:rsidP="009E0D2A">
      <w:pPr>
        <w:jc w:val="both"/>
        <w:rPr>
          <w:sz w:val="28"/>
          <w:szCs w:val="28"/>
          <w:lang w:val="uk-UA"/>
        </w:rPr>
      </w:pPr>
    </w:p>
    <w:p w:rsidR="00CF3BC1" w:rsidRPr="00546FC1" w:rsidRDefault="00D17F39" w:rsidP="00546FC1">
      <w:pPr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Основні с</w:t>
      </w:r>
      <w:r w:rsidR="00C74540">
        <w:rPr>
          <w:b/>
          <w:i/>
          <w:sz w:val="32"/>
          <w:szCs w:val="32"/>
          <w:lang w:val="uk-UA"/>
        </w:rPr>
        <w:t>тилі</w:t>
      </w:r>
      <w:r w:rsidR="00546FC1">
        <w:rPr>
          <w:b/>
          <w:i/>
          <w:sz w:val="32"/>
          <w:szCs w:val="32"/>
          <w:lang w:val="uk-UA"/>
        </w:rPr>
        <w:t xml:space="preserve"> ікебани.</w:t>
      </w:r>
    </w:p>
    <w:p w:rsidR="00CF3BC1" w:rsidRDefault="00BB3505" w:rsidP="009E0D2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Ікебана стала однією із традиційних форм спілкування японців. В історії мистецтва ікебани японці виділяють декілька основних етапів:</w:t>
      </w:r>
    </w:p>
    <w:p w:rsidR="00BB3505" w:rsidRDefault="00BB3505" w:rsidP="009E0D2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етап – це </w:t>
      </w:r>
      <w:r>
        <w:rPr>
          <w:sz w:val="28"/>
          <w:szCs w:val="28"/>
          <w:lang w:val="en-US"/>
        </w:rPr>
        <w:t>VI</w:t>
      </w:r>
      <w:r>
        <w:rPr>
          <w:sz w:val="28"/>
          <w:szCs w:val="28"/>
          <w:lang w:val="uk-UA"/>
        </w:rPr>
        <w:t xml:space="preserve"> ст. – середина </w:t>
      </w:r>
      <w:r>
        <w:rPr>
          <w:sz w:val="28"/>
          <w:szCs w:val="28"/>
          <w:lang w:val="en-US"/>
        </w:rPr>
        <w:t>XIV</w:t>
      </w:r>
      <w:r>
        <w:rPr>
          <w:sz w:val="28"/>
          <w:szCs w:val="28"/>
          <w:lang w:val="uk-UA"/>
        </w:rPr>
        <w:t xml:space="preserve"> ст., друга половина </w:t>
      </w:r>
      <w:r>
        <w:rPr>
          <w:sz w:val="28"/>
          <w:szCs w:val="28"/>
          <w:lang w:val="en-US"/>
        </w:rPr>
        <w:t>XIV</w:t>
      </w:r>
      <w:r>
        <w:rPr>
          <w:sz w:val="28"/>
          <w:szCs w:val="28"/>
          <w:lang w:val="uk-UA"/>
        </w:rPr>
        <w:t xml:space="preserve"> ст. – </w:t>
      </w:r>
      <w:r>
        <w:rPr>
          <w:sz w:val="28"/>
          <w:szCs w:val="28"/>
          <w:lang w:val="en-US"/>
        </w:rPr>
        <w:t>XVI</w:t>
      </w:r>
      <w:r>
        <w:rPr>
          <w:sz w:val="28"/>
          <w:szCs w:val="28"/>
          <w:lang w:val="uk-UA"/>
        </w:rPr>
        <w:t xml:space="preserve"> ст.;</w:t>
      </w:r>
    </w:p>
    <w:p w:rsidR="00BB3505" w:rsidRDefault="00BB3505" w:rsidP="00BB3505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ІІ етап –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  <w:lang w:val="uk-UA"/>
        </w:rPr>
        <w:t xml:space="preserve"> ст. – перша половина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  <w:lang w:val="uk-UA"/>
        </w:rPr>
        <w:t xml:space="preserve"> ст.;</w:t>
      </w:r>
    </w:p>
    <w:p w:rsidR="00BB3505" w:rsidRPr="00BB3505" w:rsidRDefault="00BB3505" w:rsidP="00BB3505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ІІІ етап – це друга половина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  <w:lang w:val="uk-UA"/>
        </w:rPr>
        <w:t xml:space="preserve"> ст. до наших днів.</w:t>
      </w:r>
    </w:p>
    <w:p w:rsidR="0025517E" w:rsidRDefault="00C74540" w:rsidP="009E0D2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Для І-го та ІІ-го етапів характерні композиції в стилі </w:t>
      </w:r>
      <w:proofErr w:type="spellStart"/>
      <w:r w:rsidRPr="005F3C10">
        <w:rPr>
          <w:i/>
          <w:sz w:val="28"/>
          <w:szCs w:val="28"/>
          <w:lang w:val="uk-UA"/>
        </w:rPr>
        <w:t>рікка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  <w:lang w:val="uk-UA"/>
        </w:rPr>
        <w:t>Рікка</w:t>
      </w:r>
      <w:proofErr w:type="spellEnd"/>
      <w:r>
        <w:rPr>
          <w:sz w:val="28"/>
          <w:szCs w:val="28"/>
          <w:lang w:val="uk-UA"/>
        </w:rPr>
        <w:t xml:space="preserve"> вважається першою формою ікебани, яка супроводжувала обряд принесення квітів бо</w:t>
      </w:r>
      <w:r w:rsidR="00550EF1">
        <w:rPr>
          <w:sz w:val="28"/>
          <w:szCs w:val="28"/>
          <w:lang w:val="uk-UA"/>
        </w:rPr>
        <w:t>жествам буддійського пантеону (</w:t>
      </w:r>
      <w:proofErr w:type="spellStart"/>
      <w:r w:rsidR="00550EF1" w:rsidRPr="00550EF1">
        <w:rPr>
          <w:i/>
          <w:sz w:val="28"/>
          <w:szCs w:val="28"/>
          <w:lang w:val="uk-UA"/>
        </w:rPr>
        <w:t>куге</w:t>
      </w:r>
      <w:proofErr w:type="spellEnd"/>
      <w:r w:rsidR="00550EF1">
        <w:rPr>
          <w:sz w:val="28"/>
          <w:szCs w:val="28"/>
          <w:lang w:val="uk-UA"/>
        </w:rPr>
        <w:t xml:space="preserve">). Композиції монументальні, строгі, ритуальні. В перекладі </w:t>
      </w:r>
      <w:proofErr w:type="spellStart"/>
      <w:r w:rsidR="00550EF1">
        <w:rPr>
          <w:sz w:val="28"/>
          <w:szCs w:val="28"/>
          <w:lang w:val="uk-UA"/>
        </w:rPr>
        <w:t>рікка</w:t>
      </w:r>
      <w:proofErr w:type="spellEnd"/>
      <w:r w:rsidR="00550EF1">
        <w:rPr>
          <w:sz w:val="28"/>
          <w:szCs w:val="28"/>
          <w:lang w:val="uk-UA"/>
        </w:rPr>
        <w:t xml:space="preserve"> – це «стоячі квіти»</w:t>
      </w:r>
      <w:r w:rsidR="00020CB5">
        <w:rPr>
          <w:sz w:val="28"/>
          <w:szCs w:val="28"/>
          <w:lang w:val="uk-UA"/>
        </w:rPr>
        <w:t xml:space="preserve">. В </w:t>
      </w:r>
      <w:r w:rsidR="00020CB5">
        <w:rPr>
          <w:sz w:val="28"/>
          <w:szCs w:val="28"/>
          <w:lang w:val="en-US"/>
        </w:rPr>
        <w:t>XVI</w:t>
      </w:r>
      <w:r w:rsidR="00020CB5">
        <w:rPr>
          <w:sz w:val="28"/>
          <w:szCs w:val="28"/>
          <w:lang w:val="uk-UA"/>
        </w:rPr>
        <w:t xml:space="preserve"> ст. композиції в стилі </w:t>
      </w:r>
      <w:proofErr w:type="spellStart"/>
      <w:r w:rsidR="00020CB5">
        <w:rPr>
          <w:sz w:val="28"/>
          <w:szCs w:val="28"/>
          <w:lang w:val="uk-UA"/>
        </w:rPr>
        <w:t>рікка</w:t>
      </w:r>
      <w:proofErr w:type="spellEnd"/>
      <w:r w:rsidR="00020CB5">
        <w:rPr>
          <w:sz w:val="28"/>
          <w:szCs w:val="28"/>
          <w:lang w:val="uk-UA"/>
        </w:rPr>
        <w:t xml:space="preserve"> почали використовувати як складову до успіху, для цього необхідно мати 9 рослинних елементів:</w:t>
      </w:r>
    </w:p>
    <w:p w:rsidR="00293371" w:rsidRDefault="00293371" w:rsidP="009E0D2A">
      <w:pPr>
        <w:jc w:val="both"/>
        <w:rPr>
          <w:sz w:val="28"/>
          <w:szCs w:val="28"/>
          <w:lang w:val="uk-UA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888"/>
        <w:gridCol w:w="5795"/>
      </w:tblGrid>
      <w:tr w:rsidR="00020CB5" w:rsidTr="006032E2">
        <w:tc>
          <w:tcPr>
            <w:tcW w:w="3888" w:type="dxa"/>
          </w:tcPr>
          <w:p w:rsidR="00020CB5" w:rsidRDefault="00892FFE" w:rsidP="0025517E">
            <w:pPr>
              <w:jc w:val="right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57350" cy="1943100"/>
                  <wp:effectExtent l="19050" t="0" r="0" b="0"/>
                  <wp:docPr id="8" name="Рисунок 8" descr="Изображение 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зображение 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5" w:type="dxa"/>
          </w:tcPr>
          <w:p w:rsidR="00020CB5" w:rsidRDefault="008061EB" w:rsidP="00D17F39">
            <w:pPr>
              <w:numPr>
                <w:ilvl w:val="0"/>
                <w:numId w:val="1"/>
              </w:numPr>
              <w:rPr>
                <w:sz w:val="28"/>
                <w:szCs w:val="28"/>
                <w:lang w:val="uk-UA"/>
              </w:rPr>
            </w:pPr>
            <w:proofErr w:type="spellStart"/>
            <w:r w:rsidRPr="0025517E">
              <w:rPr>
                <w:i/>
                <w:sz w:val="28"/>
                <w:szCs w:val="28"/>
                <w:lang w:val="uk-UA"/>
              </w:rPr>
              <w:t>сін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– символ неба;</w:t>
            </w:r>
          </w:p>
          <w:p w:rsidR="008061EB" w:rsidRDefault="008061EB" w:rsidP="00D17F39">
            <w:pPr>
              <w:numPr>
                <w:ilvl w:val="0"/>
                <w:numId w:val="1"/>
              </w:numPr>
              <w:rPr>
                <w:sz w:val="28"/>
                <w:szCs w:val="28"/>
                <w:lang w:val="uk-UA"/>
              </w:rPr>
            </w:pPr>
            <w:proofErr w:type="spellStart"/>
            <w:r w:rsidRPr="0025517E">
              <w:rPr>
                <w:i/>
                <w:sz w:val="28"/>
                <w:szCs w:val="28"/>
                <w:lang w:val="uk-UA"/>
              </w:rPr>
              <w:t>сое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– символ людини;</w:t>
            </w:r>
          </w:p>
          <w:p w:rsidR="008061EB" w:rsidRDefault="008061EB" w:rsidP="00D17F39">
            <w:pPr>
              <w:numPr>
                <w:ilvl w:val="0"/>
                <w:numId w:val="1"/>
              </w:numPr>
              <w:rPr>
                <w:sz w:val="28"/>
                <w:szCs w:val="28"/>
                <w:lang w:val="uk-UA"/>
              </w:rPr>
            </w:pPr>
            <w:proofErr w:type="spellStart"/>
            <w:r w:rsidRPr="0025517E">
              <w:rPr>
                <w:i/>
                <w:sz w:val="28"/>
                <w:szCs w:val="28"/>
                <w:lang w:val="uk-UA"/>
              </w:rPr>
              <w:t>уке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– символ гірських струмків;</w:t>
            </w:r>
          </w:p>
          <w:p w:rsidR="008061EB" w:rsidRDefault="008061EB" w:rsidP="00D17F39">
            <w:pPr>
              <w:numPr>
                <w:ilvl w:val="0"/>
                <w:numId w:val="1"/>
              </w:numPr>
              <w:rPr>
                <w:sz w:val="28"/>
                <w:szCs w:val="28"/>
                <w:lang w:val="uk-UA"/>
              </w:rPr>
            </w:pPr>
            <w:proofErr w:type="spellStart"/>
            <w:r w:rsidRPr="0025517E">
              <w:rPr>
                <w:i/>
                <w:sz w:val="28"/>
                <w:szCs w:val="28"/>
                <w:lang w:val="uk-UA"/>
              </w:rPr>
              <w:t>нагасі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– символ річки;</w:t>
            </w:r>
          </w:p>
          <w:p w:rsidR="008061EB" w:rsidRDefault="008061EB" w:rsidP="00D17F39">
            <w:pPr>
              <w:numPr>
                <w:ilvl w:val="0"/>
                <w:numId w:val="1"/>
              </w:numPr>
              <w:rPr>
                <w:sz w:val="28"/>
                <w:szCs w:val="28"/>
                <w:lang w:val="uk-UA"/>
              </w:rPr>
            </w:pPr>
            <w:proofErr w:type="spellStart"/>
            <w:r w:rsidRPr="0025517E">
              <w:rPr>
                <w:i/>
                <w:sz w:val="28"/>
                <w:szCs w:val="28"/>
                <w:lang w:val="uk-UA"/>
              </w:rPr>
              <w:t>хікае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– символ землі;</w:t>
            </w:r>
          </w:p>
          <w:p w:rsidR="008061EB" w:rsidRDefault="008061EB" w:rsidP="00D17F39">
            <w:pPr>
              <w:numPr>
                <w:ilvl w:val="0"/>
                <w:numId w:val="1"/>
              </w:numPr>
              <w:rPr>
                <w:sz w:val="28"/>
                <w:szCs w:val="28"/>
                <w:lang w:val="uk-UA"/>
              </w:rPr>
            </w:pPr>
            <w:proofErr w:type="spellStart"/>
            <w:r w:rsidRPr="0025517E">
              <w:rPr>
                <w:i/>
                <w:sz w:val="28"/>
                <w:szCs w:val="28"/>
                <w:lang w:val="uk-UA"/>
              </w:rPr>
              <w:t>мікосі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– символ гір;</w:t>
            </w:r>
          </w:p>
          <w:p w:rsidR="008061EB" w:rsidRDefault="008061EB" w:rsidP="00D17F39">
            <w:pPr>
              <w:numPr>
                <w:ilvl w:val="0"/>
                <w:numId w:val="1"/>
              </w:numPr>
              <w:rPr>
                <w:sz w:val="28"/>
                <w:szCs w:val="28"/>
                <w:lang w:val="uk-UA"/>
              </w:rPr>
            </w:pPr>
            <w:proofErr w:type="spellStart"/>
            <w:r w:rsidRPr="0025517E">
              <w:rPr>
                <w:i/>
                <w:sz w:val="28"/>
                <w:szCs w:val="28"/>
                <w:lang w:val="uk-UA"/>
              </w:rPr>
              <w:t>шосін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– центральна гілка композиції;</w:t>
            </w:r>
          </w:p>
          <w:p w:rsidR="008061EB" w:rsidRDefault="008061EB" w:rsidP="00D17F39">
            <w:pPr>
              <w:numPr>
                <w:ilvl w:val="0"/>
                <w:numId w:val="1"/>
              </w:numPr>
              <w:rPr>
                <w:sz w:val="28"/>
                <w:szCs w:val="28"/>
                <w:lang w:val="uk-UA"/>
              </w:rPr>
            </w:pPr>
            <w:r w:rsidRPr="0025517E">
              <w:rPr>
                <w:i/>
                <w:sz w:val="28"/>
                <w:szCs w:val="28"/>
                <w:lang w:val="uk-UA"/>
              </w:rPr>
              <w:t>до</w:t>
            </w:r>
            <w:r>
              <w:rPr>
                <w:sz w:val="28"/>
                <w:szCs w:val="28"/>
                <w:lang w:val="uk-UA"/>
              </w:rPr>
              <w:t xml:space="preserve"> – нижня частина композиції;</w:t>
            </w:r>
          </w:p>
          <w:p w:rsidR="00020CB5" w:rsidRDefault="008061EB" w:rsidP="00D17F39">
            <w:pPr>
              <w:numPr>
                <w:ilvl w:val="0"/>
                <w:numId w:val="1"/>
              </w:numPr>
              <w:rPr>
                <w:sz w:val="28"/>
                <w:szCs w:val="28"/>
                <w:lang w:val="uk-UA"/>
              </w:rPr>
            </w:pPr>
            <w:proofErr w:type="spellStart"/>
            <w:r w:rsidRPr="0025517E">
              <w:rPr>
                <w:i/>
                <w:sz w:val="28"/>
                <w:szCs w:val="28"/>
                <w:lang w:val="uk-UA"/>
              </w:rPr>
              <w:t>масокі</w:t>
            </w:r>
            <w:proofErr w:type="spellEnd"/>
            <w:r w:rsidRPr="0025517E">
              <w:rPr>
                <w:i/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– символ заселення людей</w:t>
            </w:r>
            <w:r w:rsidR="0025517E">
              <w:rPr>
                <w:sz w:val="28"/>
                <w:szCs w:val="28"/>
                <w:lang w:val="uk-UA"/>
              </w:rPr>
              <w:t>.</w:t>
            </w:r>
          </w:p>
        </w:tc>
      </w:tr>
    </w:tbl>
    <w:p w:rsidR="00293371" w:rsidRDefault="00293371" w:rsidP="009E0D2A">
      <w:pPr>
        <w:jc w:val="both"/>
        <w:rPr>
          <w:sz w:val="28"/>
          <w:szCs w:val="28"/>
          <w:lang w:val="uk-UA"/>
        </w:rPr>
      </w:pPr>
    </w:p>
    <w:p w:rsidR="00293371" w:rsidRDefault="0025517E" w:rsidP="009E0D2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293371">
        <w:rPr>
          <w:sz w:val="28"/>
          <w:szCs w:val="28"/>
          <w:lang w:val="uk-UA"/>
        </w:rPr>
        <w:t xml:space="preserve">   Особливості стилю </w:t>
      </w:r>
      <w:proofErr w:type="spellStart"/>
      <w:r w:rsidR="00293371">
        <w:rPr>
          <w:sz w:val="28"/>
          <w:szCs w:val="28"/>
          <w:lang w:val="uk-UA"/>
        </w:rPr>
        <w:t>рікка</w:t>
      </w:r>
      <w:proofErr w:type="spellEnd"/>
      <w:r w:rsidR="00293371">
        <w:rPr>
          <w:sz w:val="28"/>
          <w:szCs w:val="28"/>
          <w:lang w:val="uk-UA"/>
        </w:rPr>
        <w:t>: рослини у вазі закріплені в один пучок, а починають галузитися вище горлечка вази( спільна точка над посудиною)</w:t>
      </w:r>
    </w:p>
    <w:p w:rsidR="00BA3F18" w:rsidRDefault="0025517E" w:rsidP="009E0D2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Нині стиль </w:t>
      </w:r>
      <w:proofErr w:type="spellStart"/>
      <w:r>
        <w:rPr>
          <w:sz w:val="28"/>
          <w:szCs w:val="28"/>
          <w:lang w:val="uk-UA"/>
        </w:rPr>
        <w:t>рікка</w:t>
      </w:r>
      <w:proofErr w:type="spellEnd"/>
      <w:r>
        <w:rPr>
          <w:sz w:val="28"/>
          <w:szCs w:val="28"/>
          <w:lang w:val="uk-UA"/>
        </w:rPr>
        <w:t xml:space="preserve"> має два різновиди – традиційний </w:t>
      </w:r>
      <w:proofErr w:type="spellStart"/>
      <w:r>
        <w:rPr>
          <w:sz w:val="28"/>
          <w:szCs w:val="28"/>
          <w:lang w:val="uk-UA"/>
        </w:rPr>
        <w:t>рікка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="00542F3D" w:rsidRPr="00542F3D">
        <w:rPr>
          <w:i/>
          <w:sz w:val="28"/>
          <w:szCs w:val="28"/>
          <w:lang w:val="uk-UA"/>
        </w:rPr>
        <w:t>софутай</w:t>
      </w:r>
      <w:proofErr w:type="spellEnd"/>
      <w:r w:rsidR="00542F3D">
        <w:rPr>
          <w:sz w:val="28"/>
          <w:szCs w:val="28"/>
          <w:lang w:val="uk-UA"/>
        </w:rPr>
        <w:t xml:space="preserve"> і сучасний </w:t>
      </w:r>
      <w:proofErr w:type="spellStart"/>
      <w:r w:rsidR="00542F3D">
        <w:rPr>
          <w:sz w:val="28"/>
          <w:szCs w:val="28"/>
          <w:lang w:val="uk-UA"/>
        </w:rPr>
        <w:t>рікка</w:t>
      </w:r>
      <w:proofErr w:type="spellEnd"/>
      <w:r w:rsidR="00542F3D">
        <w:rPr>
          <w:sz w:val="28"/>
          <w:szCs w:val="28"/>
          <w:lang w:val="uk-UA"/>
        </w:rPr>
        <w:t xml:space="preserve"> </w:t>
      </w:r>
      <w:proofErr w:type="spellStart"/>
      <w:r w:rsidR="00542F3D" w:rsidRPr="00542F3D">
        <w:rPr>
          <w:i/>
          <w:sz w:val="28"/>
          <w:szCs w:val="28"/>
          <w:lang w:val="uk-UA"/>
        </w:rPr>
        <w:t>сімпутай</w:t>
      </w:r>
      <w:proofErr w:type="spellEnd"/>
      <w:r w:rsidR="00542F3D">
        <w:rPr>
          <w:sz w:val="28"/>
          <w:szCs w:val="28"/>
          <w:lang w:val="uk-UA"/>
        </w:rPr>
        <w:t>.</w:t>
      </w:r>
    </w:p>
    <w:p w:rsidR="00BA3F18" w:rsidRDefault="00392A4B" w:rsidP="009E0D2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</w:t>
      </w:r>
      <w:proofErr w:type="spellStart"/>
      <w:r w:rsidR="00542F3D">
        <w:rPr>
          <w:sz w:val="28"/>
          <w:szCs w:val="28"/>
          <w:lang w:val="uk-UA"/>
        </w:rPr>
        <w:t>Рікка</w:t>
      </w:r>
      <w:proofErr w:type="spellEnd"/>
      <w:r w:rsidR="00542F3D">
        <w:rPr>
          <w:sz w:val="28"/>
          <w:szCs w:val="28"/>
          <w:lang w:val="uk-UA"/>
        </w:rPr>
        <w:t xml:space="preserve"> </w:t>
      </w:r>
      <w:proofErr w:type="spellStart"/>
      <w:r w:rsidR="00542F3D" w:rsidRPr="00542F3D">
        <w:rPr>
          <w:i/>
          <w:sz w:val="28"/>
          <w:szCs w:val="28"/>
          <w:lang w:val="uk-UA"/>
        </w:rPr>
        <w:t>софутай</w:t>
      </w:r>
      <w:proofErr w:type="spellEnd"/>
      <w:r w:rsidR="00542F3D">
        <w:rPr>
          <w:sz w:val="28"/>
          <w:szCs w:val="28"/>
          <w:lang w:val="uk-UA"/>
        </w:rPr>
        <w:t xml:space="preserve"> ґрунтується на </w:t>
      </w:r>
      <w:r>
        <w:rPr>
          <w:sz w:val="28"/>
          <w:szCs w:val="28"/>
          <w:lang w:val="uk-UA"/>
        </w:rPr>
        <w:t xml:space="preserve">традиційній </w:t>
      </w:r>
      <w:r w:rsidR="00542F3D">
        <w:rPr>
          <w:sz w:val="28"/>
          <w:szCs w:val="28"/>
          <w:lang w:val="uk-UA"/>
        </w:rPr>
        <w:t>ес</w:t>
      </w:r>
      <w:r>
        <w:rPr>
          <w:sz w:val="28"/>
          <w:szCs w:val="28"/>
          <w:lang w:val="uk-UA"/>
        </w:rPr>
        <w:t>тет</w:t>
      </w:r>
      <w:r w:rsidR="00542F3D">
        <w:rPr>
          <w:sz w:val="28"/>
          <w:szCs w:val="28"/>
          <w:lang w:val="uk-UA"/>
        </w:rPr>
        <w:t xml:space="preserve">иці стилю </w:t>
      </w:r>
      <w:proofErr w:type="spellStart"/>
      <w:r w:rsidR="00542F3D">
        <w:rPr>
          <w:sz w:val="28"/>
          <w:szCs w:val="28"/>
          <w:lang w:val="uk-UA"/>
        </w:rPr>
        <w:t>рікка</w:t>
      </w:r>
      <w:proofErr w:type="spellEnd"/>
      <w:r>
        <w:rPr>
          <w:sz w:val="28"/>
          <w:szCs w:val="28"/>
          <w:lang w:val="uk-UA"/>
        </w:rPr>
        <w:t xml:space="preserve">, де використовують дев’ять головних стебел у створенні основної композиції. Складна і різноманітна композиція покликана передати безмежну красу природи. Цей стиль почав розвиватися в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  <w:lang w:val="uk-UA"/>
        </w:rPr>
        <w:t xml:space="preserve"> ст. Структура його композиції була розроблена таким чином, щоб полегшити її опанування, порівняно із традиційною </w:t>
      </w:r>
      <w:proofErr w:type="spellStart"/>
      <w:r>
        <w:rPr>
          <w:sz w:val="28"/>
          <w:szCs w:val="28"/>
          <w:lang w:val="uk-UA"/>
        </w:rPr>
        <w:t>ріккою</w:t>
      </w:r>
      <w:proofErr w:type="spellEnd"/>
      <w:r>
        <w:rPr>
          <w:sz w:val="28"/>
          <w:szCs w:val="28"/>
          <w:lang w:val="uk-UA"/>
        </w:rPr>
        <w:t>.</w:t>
      </w:r>
    </w:p>
    <w:p w:rsidR="00020CB5" w:rsidRDefault="00392A4B" w:rsidP="009E0D2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proofErr w:type="spellStart"/>
      <w:r>
        <w:rPr>
          <w:sz w:val="28"/>
          <w:szCs w:val="28"/>
          <w:lang w:val="uk-UA"/>
        </w:rPr>
        <w:t>Рікка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t>сім</w:t>
      </w:r>
      <w:r w:rsidRPr="00392A4B">
        <w:rPr>
          <w:i/>
          <w:sz w:val="28"/>
          <w:szCs w:val="28"/>
          <w:lang w:val="uk-UA"/>
        </w:rPr>
        <w:t>путай</w:t>
      </w:r>
      <w:proofErr w:type="spellEnd"/>
      <w:r>
        <w:rPr>
          <w:sz w:val="28"/>
          <w:szCs w:val="28"/>
          <w:lang w:val="uk-UA"/>
        </w:rPr>
        <w:t xml:space="preserve"> - це новий стиль, у якому композиційна структура та елементи традиційної </w:t>
      </w:r>
      <w:proofErr w:type="spellStart"/>
      <w:r>
        <w:rPr>
          <w:sz w:val="28"/>
          <w:szCs w:val="28"/>
          <w:lang w:val="uk-UA"/>
        </w:rPr>
        <w:t>рікки</w:t>
      </w:r>
      <w:proofErr w:type="spellEnd"/>
      <w:r>
        <w:rPr>
          <w:sz w:val="28"/>
          <w:szCs w:val="28"/>
          <w:lang w:val="uk-UA"/>
        </w:rPr>
        <w:t xml:space="preserve"> переосмислюються через підкреслення динаміки, яскравості та нових вражень від різноманітного рослинного матеріалу. </w:t>
      </w:r>
      <w:r w:rsidR="00B2300F">
        <w:rPr>
          <w:sz w:val="28"/>
          <w:szCs w:val="28"/>
          <w:lang w:val="uk-UA"/>
        </w:rPr>
        <w:t xml:space="preserve">Цей стиль має конкретний час народження, а саме 1999 рік. Його започаткував </w:t>
      </w:r>
      <w:proofErr w:type="spellStart"/>
      <w:r w:rsidR="00B2300F">
        <w:rPr>
          <w:sz w:val="28"/>
          <w:szCs w:val="28"/>
          <w:lang w:val="uk-UA"/>
        </w:rPr>
        <w:t>Сен’ей</w:t>
      </w:r>
      <w:proofErr w:type="spellEnd"/>
      <w:r w:rsidR="00B2300F">
        <w:rPr>
          <w:sz w:val="28"/>
          <w:szCs w:val="28"/>
          <w:lang w:val="uk-UA"/>
        </w:rPr>
        <w:t xml:space="preserve"> </w:t>
      </w:r>
      <w:proofErr w:type="spellStart"/>
      <w:r w:rsidR="00B2300F">
        <w:rPr>
          <w:sz w:val="28"/>
          <w:szCs w:val="28"/>
          <w:lang w:val="uk-UA"/>
        </w:rPr>
        <w:t>Ікенобо</w:t>
      </w:r>
      <w:proofErr w:type="spellEnd"/>
      <w:r w:rsidR="00B2300F">
        <w:rPr>
          <w:sz w:val="28"/>
          <w:szCs w:val="28"/>
          <w:lang w:val="uk-UA"/>
        </w:rPr>
        <w:t xml:space="preserve"> – директор школи </w:t>
      </w:r>
      <w:proofErr w:type="spellStart"/>
      <w:r w:rsidR="00B2300F">
        <w:rPr>
          <w:sz w:val="28"/>
          <w:szCs w:val="28"/>
          <w:lang w:val="uk-UA"/>
        </w:rPr>
        <w:t>Ікенобо</w:t>
      </w:r>
      <w:proofErr w:type="spellEnd"/>
      <w:r w:rsidR="00B2300F">
        <w:rPr>
          <w:sz w:val="28"/>
          <w:szCs w:val="28"/>
          <w:lang w:val="uk-UA"/>
        </w:rPr>
        <w:t xml:space="preserve"> у 45–му поколінні.</w:t>
      </w:r>
    </w:p>
    <w:p w:rsidR="00293371" w:rsidRDefault="00293371" w:rsidP="009E0D2A">
      <w:pPr>
        <w:jc w:val="both"/>
        <w:rPr>
          <w:sz w:val="28"/>
          <w:szCs w:val="28"/>
          <w:lang w:val="uk-UA"/>
        </w:rPr>
      </w:pPr>
    </w:p>
    <w:p w:rsidR="00020CB5" w:rsidRPr="008061EB" w:rsidRDefault="00892FFE" w:rsidP="008061EB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372100" cy="33813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506" w:rsidRDefault="008C1609" w:rsidP="009E0D2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781B48" w:rsidRDefault="00C92C12" w:rsidP="009E0D2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="00E06792">
        <w:rPr>
          <w:sz w:val="28"/>
          <w:szCs w:val="28"/>
          <w:lang w:val="uk-UA"/>
        </w:rPr>
        <w:t xml:space="preserve">   </w:t>
      </w:r>
      <w:r w:rsidR="00781B48">
        <w:rPr>
          <w:sz w:val="28"/>
          <w:szCs w:val="28"/>
          <w:lang w:val="uk-UA"/>
        </w:rPr>
        <w:t xml:space="preserve">В </w:t>
      </w:r>
      <w:r w:rsidR="00781B48">
        <w:rPr>
          <w:sz w:val="28"/>
          <w:szCs w:val="28"/>
          <w:lang w:val="en-US"/>
        </w:rPr>
        <w:t>XVII</w:t>
      </w:r>
      <w:r w:rsidR="00781B48">
        <w:rPr>
          <w:sz w:val="28"/>
          <w:szCs w:val="28"/>
          <w:lang w:val="uk-UA"/>
        </w:rPr>
        <w:t xml:space="preserve"> ст.. в Японії культивується чайна церемонія, з’явилися навіть спеці</w:t>
      </w:r>
      <w:r w:rsidR="00F86B92">
        <w:rPr>
          <w:sz w:val="28"/>
          <w:szCs w:val="28"/>
          <w:lang w:val="uk-UA"/>
        </w:rPr>
        <w:t>альні чайні будиночки і виник</w:t>
      </w:r>
      <w:r w:rsidR="00781B48">
        <w:rPr>
          <w:sz w:val="28"/>
          <w:szCs w:val="28"/>
          <w:lang w:val="uk-UA"/>
        </w:rPr>
        <w:t xml:space="preserve"> складний ритуал чайної церемонії. Майстер чайної церемонії </w:t>
      </w:r>
      <w:proofErr w:type="spellStart"/>
      <w:r w:rsidR="00781B48">
        <w:rPr>
          <w:sz w:val="28"/>
          <w:szCs w:val="28"/>
          <w:lang w:val="uk-UA"/>
        </w:rPr>
        <w:t>Сенно</w:t>
      </w:r>
      <w:proofErr w:type="spellEnd"/>
      <w:r w:rsidR="00781B48">
        <w:rPr>
          <w:sz w:val="28"/>
          <w:szCs w:val="28"/>
          <w:lang w:val="uk-UA"/>
        </w:rPr>
        <w:t xml:space="preserve"> </w:t>
      </w:r>
      <w:proofErr w:type="spellStart"/>
      <w:r w:rsidR="00781B48">
        <w:rPr>
          <w:sz w:val="28"/>
          <w:szCs w:val="28"/>
          <w:lang w:val="uk-UA"/>
        </w:rPr>
        <w:t>Рікю</w:t>
      </w:r>
      <w:proofErr w:type="spellEnd"/>
      <w:r w:rsidR="00781B48">
        <w:rPr>
          <w:sz w:val="28"/>
          <w:szCs w:val="28"/>
          <w:lang w:val="uk-UA"/>
        </w:rPr>
        <w:t xml:space="preserve"> першим</w:t>
      </w:r>
      <w:r w:rsidR="00F83560">
        <w:rPr>
          <w:sz w:val="28"/>
          <w:szCs w:val="28"/>
          <w:lang w:val="uk-UA"/>
        </w:rPr>
        <w:t xml:space="preserve"> створив композицію нового стиля</w:t>
      </w:r>
      <w:r w:rsidR="00781B48">
        <w:rPr>
          <w:sz w:val="28"/>
          <w:szCs w:val="28"/>
          <w:lang w:val="uk-UA"/>
        </w:rPr>
        <w:t xml:space="preserve"> – </w:t>
      </w:r>
      <w:proofErr w:type="spellStart"/>
      <w:r w:rsidR="00781B48" w:rsidRPr="00781B48">
        <w:rPr>
          <w:i/>
          <w:sz w:val="28"/>
          <w:szCs w:val="28"/>
          <w:lang w:val="uk-UA"/>
        </w:rPr>
        <w:t>нагеіре</w:t>
      </w:r>
      <w:proofErr w:type="spellEnd"/>
      <w:r w:rsidR="00781B48">
        <w:rPr>
          <w:sz w:val="28"/>
          <w:szCs w:val="28"/>
          <w:lang w:val="uk-UA"/>
        </w:rPr>
        <w:t xml:space="preserve"> («кілька ірисів у квітковій корзинці») </w:t>
      </w:r>
    </w:p>
    <w:p w:rsidR="00781B48" w:rsidRDefault="00781B48" w:rsidP="009E0D2A">
      <w:pPr>
        <w:jc w:val="both"/>
        <w:rPr>
          <w:sz w:val="28"/>
          <w:szCs w:val="28"/>
          <w:lang w:val="uk-UA"/>
        </w:rPr>
      </w:pPr>
    </w:p>
    <w:p w:rsidR="006032E2" w:rsidRDefault="006032E2" w:rsidP="009E0D2A">
      <w:pPr>
        <w:jc w:val="both"/>
        <w:rPr>
          <w:sz w:val="28"/>
          <w:szCs w:val="28"/>
          <w:lang w:val="uk-UA"/>
        </w:rPr>
        <w:sectPr w:rsidR="006032E2" w:rsidSect="006032E2">
          <w:type w:val="continuous"/>
          <w:pgSz w:w="11906" w:h="16838" w:code="9"/>
          <w:pgMar w:top="794" w:right="851" w:bottom="794" w:left="1588" w:header="709" w:footer="709" w:gutter="0"/>
          <w:cols w:space="708"/>
          <w:docGrid w:linePitch="360"/>
        </w:sectPr>
      </w:pPr>
    </w:p>
    <w:p w:rsidR="00781B48" w:rsidRPr="006032E2" w:rsidRDefault="00892FFE" w:rsidP="007F779C">
      <w:pPr>
        <w:jc w:val="right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6985</wp:posOffset>
            </wp:positionV>
            <wp:extent cx="2162175" cy="1743075"/>
            <wp:effectExtent l="19050" t="0" r="9525" b="0"/>
            <wp:wrapSquare wrapText="bothSides"/>
            <wp:docPr id="14" name="Рисунок 14" descr="20101103115939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0110311593916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B48" w:rsidRDefault="00892FFE" w:rsidP="009E0D2A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43150" cy="1762125"/>
            <wp:effectExtent l="19050" t="0" r="0" b="0"/>
            <wp:docPr id="10" name="Рисунок 10" descr="gj20905_Arr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j20905_ArrFlower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79C" w:rsidRDefault="007F779C" w:rsidP="007F779C">
      <w:pPr>
        <w:rPr>
          <w:sz w:val="28"/>
          <w:szCs w:val="28"/>
          <w:lang w:val="uk-UA"/>
        </w:rPr>
        <w:sectPr w:rsidR="007F779C" w:rsidSect="007F779C">
          <w:type w:val="continuous"/>
          <w:pgSz w:w="11906" w:h="16838" w:code="9"/>
          <w:pgMar w:top="794" w:right="851" w:bottom="794" w:left="1588" w:header="709" w:footer="709" w:gutter="0"/>
          <w:cols w:num="2" w:space="708" w:equalWidth="0">
            <w:col w:w="4379" w:space="708"/>
            <w:col w:w="4379"/>
          </w:cols>
          <w:docGrid w:linePitch="360"/>
        </w:sectPr>
      </w:pPr>
    </w:p>
    <w:p w:rsidR="00781B48" w:rsidRPr="006032E2" w:rsidRDefault="00781B48" w:rsidP="007F779C">
      <w:pPr>
        <w:rPr>
          <w:sz w:val="28"/>
          <w:szCs w:val="28"/>
          <w:lang w:val="uk-UA"/>
        </w:rPr>
      </w:pPr>
    </w:p>
    <w:p w:rsidR="006032E2" w:rsidRDefault="006032E2" w:rsidP="009E0D2A">
      <w:pPr>
        <w:jc w:val="both"/>
        <w:rPr>
          <w:sz w:val="28"/>
          <w:szCs w:val="28"/>
          <w:lang w:val="uk-UA"/>
        </w:rPr>
        <w:sectPr w:rsidR="006032E2" w:rsidSect="007F779C">
          <w:type w:val="continuous"/>
          <w:pgSz w:w="11906" w:h="16838" w:code="9"/>
          <w:pgMar w:top="794" w:right="851" w:bottom="794" w:left="1588" w:header="709" w:footer="709" w:gutter="0"/>
          <w:cols w:space="708"/>
          <w:docGrid w:linePitch="360"/>
        </w:sectPr>
      </w:pPr>
    </w:p>
    <w:p w:rsidR="006032E2" w:rsidRDefault="00F86B92" w:rsidP="00532D91">
      <w:pPr>
        <w:tabs>
          <w:tab w:val="left" w:pos="3540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Композиції для чайної церемонії називаються </w:t>
      </w:r>
      <w:proofErr w:type="spellStart"/>
      <w:r w:rsidRPr="00F86B92">
        <w:rPr>
          <w:i/>
          <w:sz w:val="28"/>
          <w:szCs w:val="28"/>
          <w:lang w:val="uk-UA"/>
        </w:rPr>
        <w:t>тябана</w:t>
      </w:r>
      <w:proofErr w:type="spellEnd"/>
      <w:r>
        <w:rPr>
          <w:sz w:val="28"/>
          <w:szCs w:val="28"/>
          <w:lang w:val="uk-UA"/>
        </w:rPr>
        <w:t xml:space="preserve">. Головна риса таких композицій – простота. </w:t>
      </w:r>
      <w:proofErr w:type="spellStart"/>
      <w:r>
        <w:rPr>
          <w:sz w:val="28"/>
          <w:szCs w:val="28"/>
          <w:lang w:val="uk-UA"/>
        </w:rPr>
        <w:t>Сенно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Рікю</w:t>
      </w:r>
      <w:proofErr w:type="spellEnd"/>
      <w:r>
        <w:rPr>
          <w:sz w:val="28"/>
          <w:szCs w:val="28"/>
          <w:lang w:val="uk-UA"/>
        </w:rPr>
        <w:t xml:space="preserve"> створив для чайної церемонії ємкість із стовбура бамбука – </w:t>
      </w:r>
      <w:r w:rsidRPr="00F86B92">
        <w:rPr>
          <w:i/>
          <w:sz w:val="28"/>
          <w:szCs w:val="28"/>
          <w:lang w:val="uk-UA"/>
        </w:rPr>
        <w:t xml:space="preserve">таке – </w:t>
      </w:r>
      <w:proofErr w:type="spellStart"/>
      <w:r w:rsidRPr="00F86B92">
        <w:rPr>
          <w:i/>
          <w:sz w:val="28"/>
          <w:szCs w:val="28"/>
          <w:lang w:val="uk-UA"/>
        </w:rPr>
        <w:t>но</w:t>
      </w:r>
      <w:proofErr w:type="spellEnd"/>
      <w:r w:rsidRPr="00F86B92">
        <w:rPr>
          <w:i/>
          <w:sz w:val="28"/>
          <w:szCs w:val="28"/>
          <w:lang w:val="uk-UA"/>
        </w:rPr>
        <w:t xml:space="preserve"> </w:t>
      </w:r>
      <w:proofErr w:type="spellStart"/>
      <w:r w:rsidRPr="00F86B92">
        <w:rPr>
          <w:i/>
          <w:sz w:val="28"/>
          <w:szCs w:val="28"/>
          <w:lang w:val="uk-UA"/>
        </w:rPr>
        <w:t>–ханаіре</w:t>
      </w:r>
      <w:proofErr w:type="spellEnd"/>
      <w:r>
        <w:rPr>
          <w:sz w:val="28"/>
          <w:szCs w:val="28"/>
          <w:lang w:val="uk-UA"/>
        </w:rPr>
        <w:t xml:space="preserve">. В ікебані для чайної церемонії не використовують рослини жовтого кольору, тому що цей колір в напівтемряві кімнати розсіюється і композицію погано видно. </w:t>
      </w:r>
      <w:r w:rsidR="00DA08BF">
        <w:rPr>
          <w:sz w:val="28"/>
          <w:szCs w:val="28"/>
          <w:lang w:val="uk-UA"/>
        </w:rPr>
        <w:t xml:space="preserve">Для ритуальних та нічних чайних церемоній використовують квіти білого кольору. </w:t>
      </w:r>
      <w:r w:rsidR="000134D1">
        <w:rPr>
          <w:sz w:val="28"/>
          <w:szCs w:val="28"/>
          <w:lang w:val="uk-UA"/>
        </w:rPr>
        <w:t xml:space="preserve">Квітка повинна мати сезонну ознаку. </w:t>
      </w:r>
      <w:r w:rsidR="00DA08BF">
        <w:rPr>
          <w:sz w:val="28"/>
          <w:szCs w:val="28"/>
          <w:lang w:val="uk-UA"/>
        </w:rPr>
        <w:t xml:space="preserve">Композиції в стилі </w:t>
      </w:r>
      <w:proofErr w:type="spellStart"/>
      <w:r w:rsidR="00DA08BF">
        <w:rPr>
          <w:sz w:val="28"/>
          <w:szCs w:val="28"/>
          <w:lang w:val="uk-UA"/>
        </w:rPr>
        <w:t>нагеіре</w:t>
      </w:r>
      <w:proofErr w:type="spellEnd"/>
      <w:r w:rsidR="00DA08BF">
        <w:rPr>
          <w:sz w:val="28"/>
          <w:szCs w:val="28"/>
          <w:lang w:val="uk-UA"/>
        </w:rPr>
        <w:t xml:space="preserve"> виконуються лише у високих ємкостях, які відіграють роль стовбура чи стебла. Обов’язковий елемент композицій в стилі </w:t>
      </w:r>
      <w:proofErr w:type="spellStart"/>
      <w:r w:rsidR="00DA08BF">
        <w:rPr>
          <w:sz w:val="28"/>
          <w:szCs w:val="28"/>
          <w:lang w:val="uk-UA"/>
        </w:rPr>
        <w:t>нагеіре</w:t>
      </w:r>
      <w:proofErr w:type="spellEnd"/>
      <w:r w:rsidR="00DA08BF">
        <w:rPr>
          <w:sz w:val="28"/>
          <w:szCs w:val="28"/>
          <w:lang w:val="uk-UA"/>
        </w:rPr>
        <w:t xml:space="preserve"> – це гілка або квітка, яку розміщують</w:t>
      </w:r>
      <w:r w:rsidR="0006490C">
        <w:rPr>
          <w:sz w:val="28"/>
          <w:szCs w:val="28"/>
          <w:lang w:val="uk-UA"/>
        </w:rPr>
        <w:t xml:space="preserve"> горизонтально</w:t>
      </w:r>
      <w:r w:rsidR="00DA08BF">
        <w:rPr>
          <w:sz w:val="28"/>
          <w:szCs w:val="28"/>
          <w:lang w:val="uk-UA"/>
        </w:rPr>
        <w:t xml:space="preserve"> у горлечка вази. </w:t>
      </w:r>
    </w:p>
    <w:p w:rsidR="006032E2" w:rsidRDefault="006032E2" w:rsidP="009E0D2A">
      <w:pPr>
        <w:jc w:val="both"/>
        <w:rPr>
          <w:sz w:val="28"/>
          <w:szCs w:val="28"/>
          <w:lang w:val="uk-UA"/>
        </w:rPr>
      </w:pPr>
    </w:p>
    <w:p w:rsidR="000B6CA3" w:rsidRDefault="000B6CA3" w:rsidP="000B6CA3">
      <w:pPr>
        <w:jc w:val="center"/>
        <w:rPr>
          <w:sz w:val="28"/>
          <w:szCs w:val="28"/>
          <w:lang w:val="uk-UA"/>
        </w:rPr>
        <w:sectPr w:rsidR="000B6CA3" w:rsidSect="006032E2">
          <w:type w:val="continuous"/>
          <w:pgSz w:w="11906" w:h="16838" w:code="9"/>
          <w:pgMar w:top="794" w:right="851" w:bottom="794" w:left="1588" w:header="709" w:footer="709" w:gutter="0"/>
          <w:cols w:space="708"/>
          <w:docGrid w:linePitch="360"/>
        </w:sectPr>
      </w:pPr>
    </w:p>
    <w:p w:rsidR="006032E2" w:rsidRDefault="00892FFE" w:rsidP="000B0530">
      <w:pPr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3632" behindDoc="0" locked="1" layoutInCell="1" allowOverlap="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1186180" cy="2308860"/>
            <wp:effectExtent l="19050" t="0" r="0" b="0"/>
            <wp:wrapNone/>
            <wp:docPr id="13" name="Рисунок 4" descr="DSCN19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1971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230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3F08" w:rsidRPr="00283F08">
        <w:rPr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181.5pt">
            <v:imagedata croptop="-65520f" cropbottom="65520f"/>
          </v:shape>
        </w:pict>
      </w:r>
    </w:p>
    <w:p w:rsidR="000B6CA3" w:rsidRDefault="00892FFE" w:rsidP="000B0530">
      <w:pPr>
        <w:jc w:val="center"/>
        <w:rPr>
          <w:sz w:val="28"/>
          <w:szCs w:val="28"/>
          <w:lang w:val="uk-UA"/>
        </w:rPr>
        <w:sectPr w:rsidR="000B6CA3" w:rsidSect="000B6CA3">
          <w:type w:val="continuous"/>
          <w:pgSz w:w="11906" w:h="16838" w:code="9"/>
          <w:pgMar w:top="794" w:right="851" w:bottom="794" w:left="1588" w:header="709" w:footer="709" w:gutter="0"/>
          <w:cols w:num="2" w:space="708" w:equalWidth="0">
            <w:col w:w="4379" w:space="708"/>
            <w:col w:w="4379"/>
          </w:cols>
          <w:docGrid w:linePitch="360"/>
        </w:sect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23495</wp:posOffset>
            </wp:positionV>
            <wp:extent cx="1285875" cy="2209165"/>
            <wp:effectExtent l="19050" t="0" r="9525" b="0"/>
            <wp:wrapSquare wrapText="bothSides"/>
            <wp:docPr id="15" name="Рисунок 15" descr="ikebana-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kebana-plu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2E2" w:rsidRDefault="006032E2" w:rsidP="009E0D2A">
      <w:pPr>
        <w:jc w:val="both"/>
        <w:rPr>
          <w:sz w:val="28"/>
          <w:szCs w:val="28"/>
          <w:lang w:val="uk-UA"/>
        </w:rPr>
      </w:pPr>
    </w:p>
    <w:p w:rsidR="00020CB5" w:rsidRDefault="00CC24DA" w:rsidP="009E0D2A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C92C12">
        <w:rPr>
          <w:sz w:val="28"/>
          <w:szCs w:val="28"/>
          <w:lang w:val="uk-UA"/>
        </w:rPr>
        <w:t xml:space="preserve">  </w:t>
      </w:r>
      <w:r w:rsidR="008C1609">
        <w:rPr>
          <w:sz w:val="28"/>
          <w:szCs w:val="28"/>
          <w:lang w:val="uk-UA"/>
        </w:rPr>
        <w:t xml:space="preserve">В середині </w:t>
      </w:r>
      <w:r w:rsidR="008C1609">
        <w:rPr>
          <w:sz w:val="28"/>
          <w:szCs w:val="28"/>
          <w:lang w:val="en-US"/>
        </w:rPr>
        <w:t>XIX</w:t>
      </w:r>
      <w:r w:rsidR="008C1609">
        <w:rPr>
          <w:sz w:val="28"/>
          <w:szCs w:val="28"/>
          <w:lang w:val="uk-UA"/>
        </w:rPr>
        <w:t xml:space="preserve"> ст. Японія встановлювала і розвивала широкі контакти із зовнішнім світом і західна культура не могла не вплинути на японську. Поява нових видів матеріалу (кераміка), нових рослин призвела до виникнення нової школи. Видатний майстер </w:t>
      </w:r>
      <w:proofErr w:type="spellStart"/>
      <w:r w:rsidR="008C1609">
        <w:rPr>
          <w:sz w:val="28"/>
          <w:szCs w:val="28"/>
          <w:lang w:val="uk-UA"/>
        </w:rPr>
        <w:t>Унсін</w:t>
      </w:r>
      <w:proofErr w:type="spellEnd"/>
      <w:r w:rsidR="008C1609">
        <w:rPr>
          <w:sz w:val="28"/>
          <w:szCs w:val="28"/>
          <w:lang w:val="uk-UA"/>
        </w:rPr>
        <w:t xml:space="preserve"> </w:t>
      </w:r>
      <w:proofErr w:type="spellStart"/>
      <w:r w:rsidR="008C1609">
        <w:rPr>
          <w:sz w:val="28"/>
          <w:szCs w:val="28"/>
          <w:lang w:val="uk-UA"/>
        </w:rPr>
        <w:t>Охара</w:t>
      </w:r>
      <w:proofErr w:type="spellEnd"/>
      <w:r w:rsidR="008C1609">
        <w:rPr>
          <w:sz w:val="28"/>
          <w:szCs w:val="28"/>
          <w:lang w:val="uk-UA"/>
        </w:rPr>
        <w:t xml:space="preserve"> створив новий стиль ікебани </w:t>
      </w:r>
      <w:proofErr w:type="spellStart"/>
      <w:r w:rsidR="008C1609">
        <w:rPr>
          <w:sz w:val="28"/>
          <w:szCs w:val="28"/>
          <w:lang w:val="uk-UA"/>
        </w:rPr>
        <w:t>–</w:t>
      </w:r>
      <w:r w:rsidR="008C1609" w:rsidRPr="008C1609">
        <w:rPr>
          <w:i/>
          <w:sz w:val="28"/>
          <w:szCs w:val="28"/>
          <w:lang w:val="uk-UA"/>
        </w:rPr>
        <w:t>морибана</w:t>
      </w:r>
      <w:proofErr w:type="spellEnd"/>
      <w:r w:rsidR="008C1609" w:rsidRPr="008C1609">
        <w:rPr>
          <w:i/>
          <w:sz w:val="28"/>
          <w:szCs w:val="28"/>
          <w:lang w:val="uk-UA"/>
        </w:rPr>
        <w:t>.</w:t>
      </w:r>
      <w:r w:rsidR="008C1609">
        <w:rPr>
          <w:i/>
          <w:sz w:val="28"/>
          <w:szCs w:val="28"/>
          <w:lang w:val="uk-UA"/>
        </w:rPr>
        <w:t xml:space="preserve"> </w:t>
      </w:r>
      <w:proofErr w:type="spellStart"/>
      <w:r w:rsidR="008C1609">
        <w:rPr>
          <w:sz w:val="28"/>
          <w:szCs w:val="28"/>
          <w:lang w:val="uk-UA"/>
        </w:rPr>
        <w:t>Морибана</w:t>
      </w:r>
      <w:proofErr w:type="spellEnd"/>
      <w:r w:rsidR="008C1609">
        <w:rPr>
          <w:sz w:val="28"/>
          <w:szCs w:val="28"/>
          <w:lang w:val="uk-UA"/>
        </w:rPr>
        <w:t xml:space="preserve"> перекладається як «зібрані разом квіти». Стиль натуралістичний, оригінальний. </w:t>
      </w:r>
      <w:r w:rsidR="00277131">
        <w:rPr>
          <w:sz w:val="28"/>
          <w:szCs w:val="28"/>
          <w:lang w:val="uk-UA"/>
        </w:rPr>
        <w:t xml:space="preserve">В композиціях в стилі </w:t>
      </w:r>
      <w:proofErr w:type="spellStart"/>
      <w:r w:rsidR="00277131">
        <w:rPr>
          <w:sz w:val="28"/>
          <w:szCs w:val="28"/>
          <w:lang w:val="uk-UA"/>
        </w:rPr>
        <w:t>морибана</w:t>
      </w:r>
      <w:proofErr w:type="spellEnd"/>
      <w:r w:rsidR="00277131">
        <w:rPr>
          <w:sz w:val="28"/>
          <w:szCs w:val="28"/>
          <w:lang w:val="uk-UA"/>
        </w:rPr>
        <w:t xml:space="preserve"> квіти розташовували в неглибоких широких ємкостях, найчастіше прямокутних, круглих, овальних, які раніше в ікебані не було. Для стилю характерне таке розташування рослин, при якому вони ніколи не торкаються країв ємкості, а прямо піднімаються над водою. Ємкість </w:t>
      </w:r>
      <w:r w:rsidR="00E06792">
        <w:rPr>
          <w:sz w:val="28"/>
          <w:szCs w:val="28"/>
          <w:lang w:val="uk-UA"/>
        </w:rPr>
        <w:t xml:space="preserve">відіграє роль коренів. </w:t>
      </w:r>
      <w:r w:rsidR="00E94B63">
        <w:rPr>
          <w:sz w:val="28"/>
          <w:szCs w:val="28"/>
          <w:lang w:val="uk-UA"/>
        </w:rPr>
        <w:t>В одній композиції не використовують велику кількість різних видів рослин.</w:t>
      </w:r>
    </w:p>
    <w:p w:rsidR="000B0530" w:rsidRDefault="00892FFE" w:rsidP="009E0D2A">
      <w:pPr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162560</wp:posOffset>
            </wp:positionV>
            <wp:extent cx="1181100" cy="1828800"/>
            <wp:effectExtent l="19050" t="0" r="0" b="0"/>
            <wp:wrapSquare wrapText="bothSides"/>
            <wp:docPr id="12" name="Рисунок 3" descr="ikebana-moriban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kebana-moribana-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162560</wp:posOffset>
            </wp:positionV>
            <wp:extent cx="1181100" cy="1828800"/>
            <wp:effectExtent l="19050" t="0" r="0" b="0"/>
            <wp:wrapSquare wrapText="bothSides"/>
            <wp:docPr id="18" name="Рисунок 1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530" w:rsidRDefault="000B0530" w:rsidP="000B0530">
      <w:pPr>
        <w:jc w:val="right"/>
        <w:rPr>
          <w:sz w:val="28"/>
          <w:szCs w:val="28"/>
          <w:lang w:val="uk-UA"/>
        </w:rPr>
        <w:sectPr w:rsidR="000B0530" w:rsidSect="006032E2">
          <w:type w:val="continuous"/>
          <w:pgSz w:w="11906" w:h="16838" w:code="9"/>
          <w:pgMar w:top="794" w:right="851" w:bottom="794" w:left="1588" w:header="709" w:footer="709" w:gutter="0"/>
          <w:cols w:space="708"/>
          <w:docGrid w:linePitch="360"/>
        </w:sectPr>
      </w:pPr>
    </w:p>
    <w:p w:rsidR="000B0530" w:rsidRDefault="000B0530" w:rsidP="000B0530">
      <w:pPr>
        <w:jc w:val="right"/>
        <w:rPr>
          <w:sz w:val="28"/>
          <w:szCs w:val="28"/>
          <w:lang w:val="uk-UA"/>
        </w:rPr>
      </w:pPr>
    </w:p>
    <w:p w:rsidR="00CC24DA" w:rsidRDefault="00CC24DA" w:rsidP="000B0530">
      <w:pPr>
        <w:jc w:val="right"/>
        <w:rPr>
          <w:sz w:val="28"/>
          <w:szCs w:val="28"/>
          <w:lang w:val="uk-UA"/>
        </w:rPr>
      </w:pPr>
    </w:p>
    <w:p w:rsidR="00CC24DA" w:rsidRDefault="00CC24DA" w:rsidP="000B0530">
      <w:pPr>
        <w:jc w:val="right"/>
        <w:rPr>
          <w:sz w:val="28"/>
          <w:szCs w:val="28"/>
          <w:lang w:val="uk-UA"/>
        </w:rPr>
      </w:pPr>
    </w:p>
    <w:p w:rsidR="00CC24DA" w:rsidRDefault="00CC24DA" w:rsidP="000B0530">
      <w:pPr>
        <w:jc w:val="right"/>
        <w:rPr>
          <w:sz w:val="28"/>
          <w:szCs w:val="28"/>
          <w:lang w:val="uk-UA"/>
        </w:rPr>
      </w:pPr>
    </w:p>
    <w:p w:rsidR="00CC24DA" w:rsidRDefault="00CC24DA" w:rsidP="000B0530">
      <w:pPr>
        <w:jc w:val="right"/>
        <w:rPr>
          <w:sz w:val="28"/>
          <w:szCs w:val="28"/>
          <w:lang w:val="uk-UA"/>
        </w:rPr>
      </w:pPr>
    </w:p>
    <w:p w:rsidR="00CC24DA" w:rsidRDefault="00CC24DA" w:rsidP="000B0530">
      <w:pPr>
        <w:jc w:val="right"/>
        <w:rPr>
          <w:sz w:val="28"/>
          <w:szCs w:val="28"/>
          <w:lang w:val="uk-UA"/>
        </w:rPr>
      </w:pPr>
    </w:p>
    <w:p w:rsidR="00CC24DA" w:rsidRDefault="00CC24DA" w:rsidP="000B0530">
      <w:pPr>
        <w:jc w:val="right"/>
        <w:rPr>
          <w:sz w:val="28"/>
          <w:szCs w:val="28"/>
          <w:lang w:val="uk-UA"/>
        </w:rPr>
      </w:pPr>
    </w:p>
    <w:p w:rsidR="00CC24DA" w:rsidRDefault="00CC24DA" w:rsidP="000B0530">
      <w:pPr>
        <w:jc w:val="right"/>
        <w:rPr>
          <w:sz w:val="28"/>
          <w:szCs w:val="28"/>
          <w:lang w:val="uk-UA"/>
        </w:rPr>
      </w:pPr>
    </w:p>
    <w:p w:rsidR="00CC24DA" w:rsidRDefault="00CC24DA" w:rsidP="000B0530">
      <w:pPr>
        <w:jc w:val="right"/>
        <w:rPr>
          <w:sz w:val="28"/>
          <w:szCs w:val="28"/>
          <w:lang w:val="uk-UA"/>
        </w:rPr>
      </w:pPr>
    </w:p>
    <w:p w:rsidR="00CC24DA" w:rsidRDefault="00CC24DA" w:rsidP="000B0530">
      <w:pPr>
        <w:jc w:val="right"/>
        <w:rPr>
          <w:sz w:val="28"/>
          <w:szCs w:val="28"/>
          <w:lang w:val="uk-UA"/>
        </w:rPr>
      </w:pPr>
    </w:p>
    <w:p w:rsidR="00CC24DA" w:rsidRDefault="00CC24DA" w:rsidP="000B0530">
      <w:pPr>
        <w:jc w:val="right"/>
        <w:rPr>
          <w:sz w:val="28"/>
          <w:szCs w:val="28"/>
          <w:lang w:val="uk-UA"/>
        </w:rPr>
      </w:pPr>
    </w:p>
    <w:p w:rsidR="00CC24DA" w:rsidRDefault="00CC24DA" w:rsidP="000B0530">
      <w:pPr>
        <w:jc w:val="right"/>
        <w:rPr>
          <w:sz w:val="28"/>
          <w:szCs w:val="28"/>
          <w:lang w:val="uk-UA"/>
        </w:rPr>
      </w:pPr>
    </w:p>
    <w:p w:rsidR="00CC24DA" w:rsidRDefault="00CC24DA" w:rsidP="000B0530">
      <w:pPr>
        <w:jc w:val="right"/>
        <w:rPr>
          <w:sz w:val="28"/>
          <w:szCs w:val="28"/>
          <w:lang w:val="uk-UA"/>
        </w:rPr>
      </w:pPr>
    </w:p>
    <w:p w:rsidR="00CC24DA" w:rsidRDefault="00CC24DA" w:rsidP="000B0530">
      <w:pPr>
        <w:jc w:val="right"/>
        <w:rPr>
          <w:sz w:val="28"/>
          <w:szCs w:val="28"/>
          <w:lang w:val="uk-UA"/>
        </w:rPr>
      </w:pPr>
    </w:p>
    <w:p w:rsidR="00CC24DA" w:rsidRDefault="00CC24DA" w:rsidP="000B0530">
      <w:pPr>
        <w:jc w:val="right"/>
        <w:rPr>
          <w:sz w:val="28"/>
          <w:szCs w:val="28"/>
          <w:lang w:val="uk-UA"/>
        </w:rPr>
      </w:pPr>
    </w:p>
    <w:p w:rsidR="00CC24DA" w:rsidRDefault="00CC24DA" w:rsidP="000B0530">
      <w:pPr>
        <w:jc w:val="right"/>
        <w:rPr>
          <w:sz w:val="28"/>
          <w:szCs w:val="28"/>
          <w:lang w:val="uk-UA"/>
        </w:rPr>
      </w:pPr>
    </w:p>
    <w:p w:rsidR="00CC24DA" w:rsidRDefault="00CC24DA" w:rsidP="000B0530">
      <w:pPr>
        <w:jc w:val="right"/>
        <w:rPr>
          <w:sz w:val="28"/>
          <w:szCs w:val="28"/>
          <w:lang w:val="uk-UA"/>
        </w:rPr>
      </w:pPr>
    </w:p>
    <w:p w:rsidR="00CC24DA" w:rsidRDefault="00CC24DA" w:rsidP="000B0530">
      <w:pPr>
        <w:jc w:val="right"/>
        <w:rPr>
          <w:sz w:val="28"/>
          <w:szCs w:val="28"/>
          <w:lang w:val="uk-UA"/>
        </w:rPr>
      </w:pPr>
    </w:p>
    <w:p w:rsidR="000B0530" w:rsidRDefault="000B0530" w:rsidP="009E0D2A">
      <w:pPr>
        <w:jc w:val="both"/>
        <w:rPr>
          <w:sz w:val="28"/>
          <w:szCs w:val="28"/>
          <w:lang w:val="uk-UA"/>
        </w:rPr>
        <w:sectPr w:rsidR="000B0530" w:rsidSect="000B0530">
          <w:type w:val="continuous"/>
          <w:pgSz w:w="11906" w:h="16838" w:code="9"/>
          <w:pgMar w:top="794" w:right="851" w:bottom="794" w:left="1588" w:header="709" w:footer="709" w:gutter="0"/>
          <w:cols w:num="2" w:space="708" w:equalWidth="0">
            <w:col w:w="4379" w:space="708"/>
            <w:col w:w="4379"/>
          </w:cols>
          <w:docGrid w:linePitch="360"/>
        </w:sectPr>
      </w:pPr>
    </w:p>
    <w:p w:rsidR="00CC24DA" w:rsidRDefault="00CC24DA" w:rsidP="00CC24DA">
      <w:pPr>
        <w:rPr>
          <w:sz w:val="28"/>
          <w:szCs w:val="28"/>
          <w:lang w:val="uk-UA"/>
        </w:rPr>
      </w:pPr>
    </w:p>
    <w:p w:rsidR="00CC24DA" w:rsidRDefault="00892FFE" w:rsidP="00D509F1">
      <w:pPr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427990</wp:posOffset>
            </wp:positionV>
            <wp:extent cx="1276350" cy="1714500"/>
            <wp:effectExtent l="19050" t="0" r="0" b="0"/>
            <wp:wrapSquare wrapText="bothSides"/>
            <wp:docPr id="11" name="Рисунок 9" descr="neobychnye-bukety-v-stile-ikeb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obychnye-bukety-v-stile-ikeban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4DA">
        <w:rPr>
          <w:sz w:val="28"/>
          <w:szCs w:val="28"/>
          <w:lang w:val="uk-UA"/>
        </w:rPr>
        <w:t xml:space="preserve">      В 1926 році художник і скульптор Софу </w:t>
      </w:r>
      <w:proofErr w:type="spellStart"/>
      <w:r w:rsidR="00CC24DA">
        <w:rPr>
          <w:sz w:val="28"/>
          <w:szCs w:val="28"/>
          <w:lang w:val="uk-UA"/>
        </w:rPr>
        <w:t>Тесигахара</w:t>
      </w:r>
      <w:proofErr w:type="spellEnd"/>
      <w:r w:rsidR="00CC24DA">
        <w:rPr>
          <w:sz w:val="28"/>
          <w:szCs w:val="28"/>
          <w:lang w:val="uk-UA"/>
        </w:rPr>
        <w:t xml:space="preserve"> започаткував нову школу –</w:t>
      </w:r>
      <w:r w:rsidR="00FD16F4">
        <w:rPr>
          <w:sz w:val="28"/>
          <w:szCs w:val="28"/>
          <w:lang w:val="uk-UA"/>
        </w:rPr>
        <w:t xml:space="preserve"> школу</w:t>
      </w:r>
      <w:r w:rsidR="00CC24DA">
        <w:rPr>
          <w:sz w:val="28"/>
          <w:szCs w:val="28"/>
          <w:lang w:val="uk-UA"/>
        </w:rPr>
        <w:t xml:space="preserve"> </w:t>
      </w:r>
      <w:proofErr w:type="spellStart"/>
      <w:r w:rsidR="00CC24DA">
        <w:rPr>
          <w:sz w:val="28"/>
          <w:szCs w:val="28"/>
          <w:lang w:val="uk-UA"/>
        </w:rPr>
        <w:t>Согецу</w:t>
      </w:r>
      <w:proofErr w:type="spellEnd"/>
      <w:r w:rsidR="00FD16F4">
        <w:rPr>
          <w:sz w:val="28"/>
          <w:szCs w:val="28"/>
          <w:lang w:val="uk-UA"/>
        </w:rPr>
        <w:t xml:space="preserve">, яка в перекладі означає «трава і місяць». Ця школа вважається </w:t>
      </w:r>
      <w:r w:rsidR="00FD16F4" w:rsidRPr="00FD16F4">
        <w:rPr>
          <w:i/>
          <w:sz w:val="28"/>
          <w:szCs w:val="28"/>
          <w:lang w:val="uk-UA"/>
        </w:rPr>
        <w:t>авангардною</w:t>
      </w:r>
      <w:r w:rsidR="00FD16F4">
        <w:rPr>
          <w:sz w:val="28"/>
          <w:szCs w:val="28"/>
          <w:lang w:val="uk-UA"/>
        </w:rPr>
        <w:t>. Со</w:t>
      </w:r>
      <w:r w:rsidR="00A83592">
        <w:rPr>
          <w:sz w:val="28"/>
          <w:szCs w:val="28"/>
          <w:lang w:val="uk-UA"/>
        </w:rPr>
        <w:t xml:space="preserve">фу </w:t>
      </w:r>
      <w:proofErr w:type="spellStart"/>
      <w:r w:rsidR="00A83592">
        <w:rPr>
          <w:sz w:val="28"/>
          <w:szCs w:val="28"/>
          <w:lang w:val="uk-UA"/>
        </w:rPr>
        <w:t>Тесігахара</w:t>
      </w:r>
      <w:proofErr w:type="spellEnd"/>
      <w:r w:rsidR="00A83592">
        <w:rPr>
          <w:sz w:val="28"/>
          <w:szCs w:val="28"/>
          <w:lang w:val="uk-UA"/>
        </w:rPr>
        <w:t xml:space="preserve"> вважав, </w:t>
      </w:r>
    </w:p>
    <w:p w:rsidR="00A83592" w:rsidRDefault="00A83592" w:rsidP="00D509F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інтуїція художника та свобода його творчої думки</w:t>
      </w:r>
      <w:r w:rsidR="00FB478E">
        <w:rPr>
          <w:sz w:val="28"/>
          <w:szCs w:val="28"/>
          <w:lang w:val="uk-UA"/>
        </w:rPr>
        <w:t xml:space="preserve"> </w:t>
      </w:r>
    </w:p>
    <w:p w:rsidR="00FB478E" w:rsidRDefault="00FB478E" w:rsidP="00D509F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не може бути в полоні правил. Але майстри ікебани </w:t>
      </w:r>
    </w:p>
    <w:p w:rsidR="00CE6B12" w:rsidRDefault="00FB478E" w:rsidP="00D509F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дотримуються думки, що щоб зробити </w:t>
      </w:r>
      <w:r w:rsidR="00B928EC">
        <w:rPr>
          <w:sz w:val="28"/>
          <w:szCs w:val="28"/>
          <w:lang w:val="uk-UA"/>
        </w:rPr>
        <w:t xml:space="preserve">композицію </w:t>
      </w:r>
    </w:p>
    <w:p w:rsidR="00CE6B12" w:rsidRDefault="00B928EC" w:rsidP="00D509F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необхідна практика в традиційній ікебані . </w:t>
      </w:r>
    </w:p>
    <w:p w:rsidR="00E96778" w:rsidRDefault="00CE6B12" w:rsidP="00D509F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D509F1">
        <w:rPr>
          <w:sz w:val="28"/>
          <w:szCs w:val="28"/>
          <w:lang w:val="uk-UA"/>
        </w:rPr>
        <w:t xml:space="preserve">В </w:t>
      </w:r>
      <w:r w:rsidR="00F315C2">
        <w:rPr>
          <w:sz w:val="28"/>
          <w:szCs w:val="28"/>
          <w:lang w:val="uk-UA"/>
        </w:rPr>
        <w:t>якос</w:t>
      </w:r>
      <w:r w:rsidR="00B928EC">
        <w:rPr>
          <w:sz w:val="28"/>
          <w:szCs w:val="28"/>
          <w:lang w:val="uk-UA"/>
        </w:rPr>
        <w:t>ті декорат</w:t>
      </w:r>
      <w:r w:rsidR="002F7C0F">
        <w:rPr>
          <w:sz w:val="28"/>
          <w:szCs w:val="28"/>
          <w:lang w:val="uk-UA"/>
        </w:rPr>
        <w:t xml:space="preserve">ивного матеріалу </w:t>
      </w:r>
      <w:proofErr w:type="spellStart"/>
      <w:r w:rsidR="002F7C0F">
        <w:rPr>
          <w:sz w:val="28"/>
          <w:szCs w:val="28"/>
          <w:lang w:val="uk-UA"/>
        </w:rPr>
        <w:t>використовують</w:t>
      </w:r>
      <w:r w:rsidR="00B928EC">
        <w:rPr>
          <w:sz w:val="28"/>
          <w:szCs w:val="28"/>
          <w:lang w:val="uk-UA"/>
        </w:rPr>
        <w:t>не</w:t>
      </w:r>
      <w:proofErr w:type="spellEnd"/>
      <w:r w:rsidR="00B928EC">
        <w:rPr>
          <w:sz w:val="28"/>
          <w:szCs w:val="28"/>
          <w:lang w:val="uk-UA"/>
        </w:rPr>
        <w:t xml:space="preserve"> тільки живі рос</w:t>
      </w:r>
      <w:r w:rsidR="002F7C0F">
        <w:rPr>
          <w:sz w:val="28"/>
          <w:szCs w:val="28"/>
          <w:lang w:val="uk-UA"/>
        </w:rPr>
        <w:t>лини (гілки , квіти , листя),</w:t>
      </w:r>
      <w:r w:rsidR="00B928EC">
        <w:rPr>
          <w:sz w:val="28"/>
          <w:szCs w:val="28"/>
          <w:lang w:val="uk-UA"/>
        </w:rPr>
        <w:t xml:space="preserve"> </w:t>
      </w:r>
      <w:r w:rsidR="002F7C0F">
        <w:rPr>
          <w:sz w:val="28"/>
          <w:szCs w:val="28"/>
          <w:lang w:val="uk-UA"/>
        </w:rPr>
        <w:t>а і сухі(корчі, корені, стовбури, пеньки, ліани</w:t>
      </w:r>
      <w:r w:rsidR="00B928EC">
        <w:rPr>
          <w:sz w:val="28"/>
          <w:szCs w:val="28"/>
          <w:lang w:val="uk-UA"/>
        </w:rPr>
        <w:t>)</w:t>
      </w:r>
      <w:r w:rsidR="002F7C0F">
        <w:rPr>
          <w:sz w:val="28"/>
          <w:szCs w:val="28"/>
          <w:lang w:val="uk-UA"/>
        </w:rPr>
        <w:t xml:space="preserve">, </w:t>
      </w:r>
      <w:r w:rsidR="00E96778">
        <w:rPr>
          <w:sz w:val="28"/>
          <w:szCs w:val="28"/>
          <w:lang w:val="uk-UA"/>
        </w:rPr>
        <w:t>фарбовані ,</w:t>
      </w:r>
      <w:proofErr w:type="spellStart"/>
      <w:r w:rsidR="00E96778">
        <w:rPr>
          <w:sz w:val="28"/>
          <w:szCs w:val="28"/>
          <w:lang w:val="uk-UA"/>
        </w:rPr>
        <w:t>ві</w:t>
      </w:r>
      <w:r w:rsidR="002F7C0F">
        <w:rPr>
          <w:sz w:val="28"/>
          <w:szCs w:val="28"/>
          <w:lang w:val="uk-UA"/>
        </w:rPr>
        <w:t>дбілені</w:t>
      </w:r>
      <w:proofErr w:type="spellEnd"/>
      <w:r w:rsidR="002F7C0F">
        <w:rPr>
          <w:sz w:val="28"/>
          <w:szCs w:val="28"/>
          <w:lang w:val="uk-UA"/>
        </w:rPr>
        <w:t xml:space="preserve"> , </w:t>
      </w:r>
      <w:proofErr w:type="spellStart"/>
      <w:r w:rsidR="002F7C0F">
        <w:rPr>
          <w:sz w:val="28"/>
          <w:szCs w:val="28"/>
          <w:lang w:val="uk-UA"/>
        </w:rPr>
        <w:t>скелетонізовані</w:t>
      </w:r>
      <w:proofErr w:type="spellEnd"/>
      <w:r w:rsidR="002F7C0F">
        <w:rPr>
          <w:sz w:val="28"/>
          <w:szCs w:val="28"/>
          <w:lang w:val="uk-UA"/>
        </w:rPr>
        <w:t xml:space="preserve"> листя,</w:t>
      </w:r>
      <w:r w:rsidR="00E96778">
        <w:rPr>
          <w:sz w:val="28"/>
          <w:szCs w:val="28"/>
          <w:lang w:val="uk-UA"/>
        </w:rPr>
        <w:t xml:space="preserve"> </w:t>
      </w:r>
      <w:proofErr w:type="spellStart"/>
      <w:r w:rsidR="00E96778">
        <w:rPr>
          <w:sz w:val="28"/>
          <w:szCs w:val="28"/>
          <w:lang w:val="uk-UA"/>
        </w:rPr>
        <w:t>відбілені</w:t>
      </w:r>
      <w:proofErr w:type="spellEnd"/>
      <w:r w:rsidR="00E96778">
        <w:rPr>
          <w:sz w:val="28"/>
          <w:szCs w:val="28"/>
          <w:lang w:val="uk-UA"/>
        </w:rPr>
        <w:t xml:space="preserve"> , без</w:t>
      </w:r>
      <w:r w:rsidR="002F7C0F">
        <w:rPr>
          <w:sz w:val="28"/>
          <w:szCs w:val="28"/>
          <w:lang w:val="uk-UA"/>
        </w:rPr>
        <w:t xml:space="preserve"> кори гілки дерев та чагарники. Основна відмінність цієї школи – використання в ікебані </w:t>
      </w:r>
      <w:r w:rsidR="00E96778">
        <w:rPr>
          <w:sz w:val="28"/>
          <w:szCs w:val="28"/>
          <w:lang w:val="uk-UA"/>
        </w:rPr>
        <w:t>матеріал</w:t>
      </w:r>
      <w:r w:rsidR="002F7C0F">
        <w:rPr>
          <w:sz w:val="28"/>
          <w:szCs w:val="28"/>
          <w:lang w:val="uk-UA"/>
        </w:rPr>
        <w:t>у нерослинного походження</w:t>
      </w:r>
      <w:r w:rsidR="00E96778">
        <w:rPr>
          <w:sz w:val="28"/>
          <w:szCs w:val="28"/>
          <w:lang w:val="uk-UA"/>
        </w:rPr>
        <w:t>:</w:t>
      </w:r>
      <w:r w:rsidR="002F7C0F">
        <w:rPr>
          <w:sz w:val="28"/>
          <w:szCs w:val="28"/>
          <w:lang w:val="uk-UA"/>
        </w:rPr>
        <w:t xml:space="preserve"> (</w:t>
      </w:r>
      <w:r w:rsidR="00E96778">
        <w:rPr>
          <w:sz w:val="28"/>
          <w:szCs w:val="28"/>
          <w:lang w:val="uk-UA"/>
        </w:rPr>
        <w:t>камін</w:t>
      </w:r>
      <w:r w:rsidR="002F7C0F">
        <w:rPr>
          <w:sz w:val="28"/>
          <w:szCs w:val="28"/>
          <w:lang w:val="uk-UA"/>
        </w:rPr>
        <w:t>н</w:t>
      </w:r>
      <w:r w:rsidR="00E96778">
        <w:rPr>
          <w:sz w:val="28"/>
          <w:szCs w:val="28"/>
          <w:lang w:val="uk-UA"/>
        </w:rPr>
        <w:t xml:space="preserve">я , метал , скло , папір </w:t>
      </w:r>
      <w:r w:rsidR="002F7C0F">
        <w:rPr>
          <w:sz w:val="28"/>
          <w:szCs w:val="28"/>
          <w:lang w:val="uk-UA"/>
        </w:rPr>
        <w:t xml:space="preserve">, синтетичні вироби). Кредо школи </w:t>
      </w:r>
      <w:proofErr w:type="spellStart"/>
      <w:r w:rsidR="002F7C0F">
        <w:rPr>
          <w:sz w:val="28"/>
          <w:szCs w:val="28"/>
          <w:lang w:val="uk-UA"/>
        </w:rPr>
        <w:t>Согецу</w:t>
      </w:r>
      <w:proofErr w:type="spellEnd"/>
      <w:r w:rsidR="002F7C0F">
        <w:rPr>
          <w:sz w:val="28"/>
          <w:szCs w:val="28"/>
          <w:lang w:val="uk-UA"/>
        </w:rPr>
        <w:t xml:space="preserve"> – ікебана може створюватися з будь </w:t>
      </w:r>
      <w:r w:rsidR="00D634DF">
        <w:rPr>
          <w:sz w:val="28"/>
          <w:szCs w:val="28"/>
          <w:lang w:val="uk-UA"/>
        </w:rPr>
        <w:t>–</w:t>
      </w:r>
      <w:r w:rsidR="002F7C0F">
        <w:rPr>
          <w:sz w:val="28"/>
          <w:szCs w:val="28"/>
          <w:lang w:val="uk-UA"/>
        </w:rPr>
        <w:t xml:space="preserve"> чого</w:t>
      </w:r>
      <w:r w:rsidR="00D634DF">
        <w:rPr>
          <w:sz w:val="28"/>
          <w:szCs w:val="28"/>
          <w:lang w:val="uk-UA"/>
        </w:rPr>
        <w:t>.</w:t>
      </w:r>
    </w:p>
    <w:p w:rsidR="006666C8" w:rsidRDefault="00D634DF" w:rsidP="00D509F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Збільшилась область експонування композицій. Ікебану використовують не тільки в інтер’єрі, але і для прикрашання вітрин, сцени, для супроводу різних церемоній. Школа </w:t>
      </w:r>
      <w:proofErr w:type="spellStart"/>
      <w:r>
        <w:rPr>
          <w:sz w:val="28"/>
          <w:szCs w:val="28"/>
          <w:lang w:val="uk-UA"/>
        </w:rPr>
        <w:t>Согецу</w:t>
      </w:r>
      <w:proofErr w:type="spellEnd"/>
      <w:r>
        <w:rPr>
          <w:sz w:val="28"/>
          <w:szCs w:val="28"/>
          <w:lang w:val="uk-UA"/>
        </w:rPr>
        <w:t xml:space="preserve"> надає важливого значення виразності посуду для ікебани.</w:t>
      </w:r>
    </w:p>
    <w:p w:rsidR="00D509F1" w:rsidRPr="006666C8" w:rsidRDefault="00D509F1" w:rsidP="00D509F1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Отже ікебаною може називатися не будь – яка довільна композиція, а лише та, яка створена за </w:t>
      </w:r>
      <w:r w:rsidR="002D01AC">
        <w:rPr>
          <w:sz w:val="28"/>
          <w:szCs w:val="28"/>
          <w:lang w:val="uk-UA"/>
        </w:rPr>
        <w:t>суворими канонами, виробленими століттями пошуків гармонії та довершеності.</w:t>
      </w:r>
    </w:p>
    <w:sectPr w:rsidR="00D509F1" w:rsidRPr="006666C8" w:rsidSect="006032E2">
      <w:type w:val="continuous"/>
      <w:pgSz w:w="11906" w:h="16838" w:code="9"/>
      <w:pgMar w:top="794" w:right="851" w:bottom="794" w:left="158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4240" w:rsidRDefault="00084240" w:rsidP="00084240">
      <w:r>
        <w:separator/>
      </w:r>
    </w:p>
  </w:endnote>
  <w:endnote w:type="continuationSeparator" w:id="1">
    <w:p w:rsidR="00084240" w:rsidRDefault="00084240" w:rsidP="000842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9672"/>
      <w:docPartObj>
        <w:docPartGallery w:val="Page Numbers (Bottom of Page)"/>
        <w:docPartUnique/>
      </w:docPartObj>
    </w:sdtPr>
    <w:sdtContent>
      <w:p w:rsidR="00084240" w:rsidRDefault="00283F08">
        <w:pPr>
          <w:pStyle w:val="a9"/>
          <w:jc w:val="center"/>
        </w:pPr>
        <w:fldSimple w:instr=" PAGE   \* MERGEFORMAT ">
          <w:r w:rsidR="00061F42">
            <w:rPr>
              <w:noProof/>
            </w:rPr>
            <w:t>0</w:t>
          </w:r>
        </w:fldSimple>
      </w:p>
    </w:sdtContent>
  </w:sdt>
  <w:p w:rsidR="00084240" w:rsidRDefault="0008424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4240" w:rsidRDefault="00084240" w:rsidP="00084240">
      <w:r>
        <w:separator/>
      </w:r>
    </w:p>
  </w:footnote>
  <w:footnote w:type="continuationSeparator" w:id="1">
    <w:p w:rsidR="00084240" w:rsidRDefault="00084240" w:rsidP="000842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722674"/>
    <w:multiLevelType w:val="hybridMultilevel"/>
    <w:tmpl w:val="655AAC4C"/>
    <w:lvl w:ilvl="0" w:tplc="2D545CBE">
      <w:start w:val="20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6627"/>
    <w:rsid w:val="000134D1"/>
    <w:rsid w:val="00020CB5"/>
    <w:rsid w:val="00022968"/>
    <w:rsid w:val="00022F96"/>
    <w:rsid w:val="00031165"/>
    <w:rsid w:val="000602E7"/>
    <w:rsid w:val="00061F42"/>
    <w:rsid w:val="0006490C"/>
    <w:rsid w:val="00082D63"/>
    <w:rsid w:val="00084240"/>
    <w:rsid w:val="0009229C"/>
    <w:rsid w:val="000B0530"/>
    <w:rsid w:val="000B6CA3"/>
    <w:rsid w:val="0016417B"/>
    <w:rsid w:val="0017036A"/>
    <w:rsid w:val="00184A0B"/>
    <w:rsid w:val="00192B6F"/>
    <w:rsid w:val="00194B78"/>
    <w:rsid w:val="001C4A7A"/>
    <w:rsid w:val="001D0D3C"/>
    <w:rsid w:val="001D39E2"/>
    <w:rsid w:val="001E58A6"/>
    <w:rsid w:val="001F239D"/>
    <w:rsid w:val="002160B7"/>
    <w:rsid w:val="00225563"/>
    <w:rsid w:val="00250B40"/>
    <w:rsid w:val="0025517E"/>
    <w:rsid w:val="00277131"/>
    <w:rsid w:val="002776D5"/>
    <w:rsid w:val="00283F08"/>
    <w:rsid w:val="00293371"/>
    <w:rsid w:val="002B12FD"/>
    <w:rsid w:val="002C4A05"/>
    <w:rsid w:val="002C51EA"/>
    <w:rsid w:val="002D01AC"/>
    <w:rsid w:val="002D77AE"/>
    <w:rsid w:val="002F146B"/>
    <w:rsid w:val="002F7C0F"/>
    <w:rsid w:val="00301970"/>
    <w:rsid w:val="0030762A"/>
    <w:rsid w:val="00347A27"/>
    <w:rsid w:val="00387978"/>
    <w:rsid w:val="00392A4B"/>
    <w:rsid w:val="00397E92"/>
    <w:rsid w:val="003A4D56"/>
    <w:rsid w:val="003A70F1"/>
    <w:rsid w:val="003E17BE"/>
    <w:rsid w:val="00412270"/>
    <w:rsid w:val="00446627"/>
    <w:rsid w:val="004505FC"/>
    <w:rsid w:val="004510D6"/>
    <w:rsid w:val="00452376"/>
    <w:rsid w:val="00477450"/>
    <w:rsid w:val="004A3098"/>
    <w:rsid w:val="004C6E9A"/>
    <w:rsid w:val="00510491"/>
    <w:rsid w:val="00510E84"/>
    <w:rsid w:val="00532D91"/>
    <w:rsid w:val="00542F3D"/>
    <w:rsid w:val="0054548A"/>
    <w:rsid w:val="00546FC1"/>
    <w:rsid w:val="00547009"/>
    <w:rsid w:val="00550EF1"/>
    <w:rsid w:val="005641EF"/>
    <w:rsid w:val="00575B20"/>
    <w:rsid w:val="005A3A30"/>
    <w:rsid w:val="005B184D"/>
    <w:rsid w:val="005F3C10"/>
    <w:rsid w:val="006032E2"/>
    <w:rsid w:val="006666C8"/>
    <w:rsid w:val="006A489C"/>
    <w:rsid w:val="006B71CC"/>
    <w:rsid w:val="006E6F1A"/>
    <w:rsid w:val="00701938"/>
    <w:rsid w:val="00774E2E"/>
    <w:rsid w:val="00781B48"/>
    <w:rsid w:val="00787774"/>
    <w:rsid w:val="007B5E28"/>
    <w:rsid w:val="007F0C7A"/>
    <w:rsid w:val="007F779C"/>
    <w:rsid w:val="008004F0"/>
    <w:rsid w:val="008061EB"/>
    <w:rsid w:val="00806E12"/>
    <w:rsid w:val="0081352B"/>
    <w:rsid w:val="0082564C"/>
    <w:rsid w:val="00841DDA"/>
    <w:rsid w:val="00844C44"/>
    <w:rsid w:val="00855EEB"/>
    <w:rsid w:val="00870949"/>
    <w:rsid w:val="00875586"/>
    <w:rsid w:val="00892FFE"/>
    <w:rsid w:val="008C1609"/>
    <w:rsid w:val="0094310D"/>
    <w:rsid w:val="009871A4"/>
    <w:rsid w:val="009929A2"/>
    <w:rsid w:val="009A19E8"/>
    <w:rsid w:val="009D793F"/>
    <w:rsid w:val="009E0D2A"/>
    <w:rsid w:val="009E74F4"/>
    <w:rsid w:val="00A0254C"/>
    <w:rsid w:val="00A1054A"/>
    <w:rsid w:val="00A20CCB"/>
    <w:rsid w:val="00A64A63"/>
    <w:rsid w:val="00A83592"/>
    <w:rsid w:val="00A8375B"/>
    <w:rsid w:val="00A86597"/>
    <w:rsid w:val="00AC75B1"/>
    <w:rsid w:val="00AD1E48"/>
    <w:rsid w:val="00AE2E98"/>
    <w:rsid w:val="00AE34CA"/>
    <w:rsid w:val="00AE5334"/>
    <w:rsid w:val="00B2300F"/>
    <w:rsid w:val="00B71C4D"/>
    <w:rsid w:val="00B928EC"/>
    <w:rsid w:val="00BA3F18"/>
    <w:rsid w:val="00BB3505"/>
    <w:rsid w:val="00C00211"/>
    <w:rsid w:val="00C14274"/>
    <w:rsid w:val="00C1670F"/>
    <w:rsid w:val="00C74540"/>
    <w:rsid w:val="00C74863"/>
    <w:rsid w:val="00C92C12"/>
    <w:rsid w:val="00C93C3A"/>
    <w:rsid w:val="00CB7B51"/>
    <w:rsid w:val="00CC1069"/>
    <w:rsid w:val="00CC24DA"/>
    <w:rsid w:val="00CD4506"/>
    <w:rsid w:val="00CE6B12"/>
    <w:rsid w:val="00CF260F"/>
    <w:rsid w:val="00CF3BC1"/>
    <w:rsid w:val="00D17F39"/>
    <w:rsid w:val="00D20884"/>
    <w:rsid w:val="00D43544"/>
    <w:rsid w:val="00D47931"/>
    <w:rsid w:val="00D509F1"/>
    <w:rsid w:val="00D57340"/>
    <w:rsid w:val="00D634DF"/>
    <w:rsid w:val="00D63552"/>
    <w:rsid w:val="00D87405"/>
    <w:rsid w:val="00D914C5"/>
    <w:rsid w:val="00D976A7"/>
    <w:rsid w:val="00DA08BF"/>
    <w:rsid w:val="00E06792"/>
    <w:rsid w:val="00E134CD"/>
    <w:rsid w:val="00E13972"/>
    <w:rsid w:val="00E608D7"/>
    <w:rsid w:val="00E8567C"/>
    <w:rsid w:val="00E94B63"/>
    <w:rsid w:val="00E96778"/>
    <w:rsid w:val="00EC3843"/>
    <w:rsid w:val="00ED0E18"/>
    <w:rsid w:val="00F203FB"/>
    <w:rsid w:val="00F315C2"/>
    <w:rsid w:val="00F83560"/>
    <w:rsid w:val="00F86B92"/>
    <w:rsid w:val="00F9635C"/>
    <w:rsid w:val="00FB478E"/>
    <w:rsid w:val="00FD16F4"/>
    <w:rsid w:val="00FD19C7"/>
    <w:rsid w:val="00FD707D"/>
    <w:rsid w:val="00FF1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229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A3A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semiHidden/>
    <w:rsid w:val="001C4A7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5">
    <w:name w:val="Balloon Text"/>
    <w:basedOn w:val="a"/>
    <w:link w:val="a6"/>
    <w:rsid w:val="001703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7036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08424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084240"/>
    <w:rPr>
      <w:sz w:val="24"/>
      <w:szCs w:val="24"/>
    </w:rPr>
  </w:style>
  <w:style w:type="paragraph" w:styleId="a9">
    <w:name w:val="footer"/>
    <w:basedOn w:val="a"/>
    <w:link w:val="aa"/>
    <w:uiPriority w:val="99"/>
    <w:rsid w:val="0008424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8424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3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F0B6E-2BCC-4AB4-9507-B1C74F10D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1876</Words>
  <Characters>12224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Державний професійно-технічний навчальний заклад</vt:lpstr>
    </vt:vector>
  </TitlesOfParts>
  <Company>MoBIL GROUP</Company>
  <LinksUpToDate>false</LinksUpToDate>
  <CharactersWithSpaces>14072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Державний професійно-технічний навчальний заклад</dc:title>
  <dc:subject/>
  <dc:creator>user</dc:creator>
  <cp:keywords/>
  <cp:lastModifiedBy>METOD</cp:lastModifiedBy>
  <cp:revision>2</cp:revision>
  <dcterms:created xsi:type="dcterms:W3CDTF">2014-11-26T09:45:00Z</dcterms:created>
  <dcterms:modified xsi:type="dcterms:W3CDTF">2014-11-26T09:45:00Z</dcterms:modified>
</cp:coreProperties>
</file>